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42E" w:rsidRDefault="00FC0CE0">
      <w:pPr>
        <w:widowControl/>
        <w:spacing w:before="100" w:beforeAutospacing="1" w:after="100" w:afterAutospacing="1" w:line="440" w:lineRule="exact"/>
        <w:jc w:val="center"/>
        <w:outlineLvl w:val="3"/>
        <w:rPr>
          <w:rFonts w:asciiTheme="majorEastAsia" w:eastAsiaTheme="majorEastAsia" w:hAnsiTheme="majorEastAsia" w:cs="Arial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Theme="majorEastAsia" w:eastAsiaTheme="majorEastAsia" w:hAnsiTheme="majorEastAsia" w:cs="Arial"/>
          <w:b/>
          <w:kern w:val="0"/>
          <w:sz w:val="36"/>
          <w:szCs w:val="36"/>
        </w:rPr>
        <w:t>嘉兴市第一医院</w:t>
      </w:r>
      <w:r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2024</w:t>
      </w:r>
      <w:r w:rsidR="00211137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年</w:t>
      </w:r>
      <w:r w:rsidR="00C851D8"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信息类项目</w:t>
      </w:r>
      <w:r>
        <w:rPr>
          <w:rFonts w:asciiTheme="majorEastAsia" w:eastAsiaTheme="majorEastAsia" w:hAnsiTheme="majorEastAsia" w:cs="Arial"/>
          <w:b/>
          <w:kern w:val="0"/>
          <w:sz w:val="36"/>
          <w:szCs w:val="36"/>
        </w:rPr>
        <w:t>采购</w:t>
      </w:r>
    </w:p>
    <w:p w:rsidR="000B742E" w:rsidRPr="009B1A92" w:rsidRDefault="00FC0CE0">
      <w:pPr>
        <w:widowControl/>
        <w:spacing w:before="100" w:beforeAutospacing="1" w:after="100" w:afterAutospacing="1" w:line="440" w:lineRule="exact"/>
        <w:jc w:val="center"/>
        <w:outlineLvl w:val="3"/>
        <w:rPr>
          <w:rFonts w:asciiTheme="majorEastAsia" w:eastAsiaTheme="majorEastAsia" w:hAnsiTheme="majorEastAsia" w:cs="Arial"/>
          <w:b/>
          <w:kern w:val="0"/>
          <w:sz w:val="30"/>
          <w:szCs w:val="30"/>
        </w:rPr>
      </w:pPr>
      <w:r>
        <w:rPr>
          <w:rFonts w:asciiTheme="majorEastAsia" w:eastAsiaTheme="majorEastAsia" w:hAnsiTheme="majorEastAsia" w:cs="Arial" w:hint="eastAsia"/>
          <w:b/>
          <w:kern w:val="0"/>
          <w:sz w:val="36"/>
          <w:szCs w:val="36"/>
        </w:rPr>
        <w:t>调研</w:t>
      </w:r>
      <w:r>
        <w:rPr>
          <w:rFonts w:asciiTheme="majorEastAsia" w:eastAsiaTheme="majorEastAsia" w:hAnsiTheme="majorEastAsia" w:cs="Arial"/>
          <w:b/>
          <w:kern w:val="0"/>
          <w:sz w:val="36"/>
          <w:szCs w:val="36"/>
        </w:rPr>
        <w:t>公告</w:t>
      </w:r>
      <w:r w:rsidR="00CB7AF6" w:rsidRPr="009B1A92">
        <w:rPr>
          <w:rFonts w:asciiTheme="majorEastAsia" w:eastAsiaTheme="majorEastAsia" w:hAnsiTheme="majorEastAsia" w:cs="Arial" w:hint="eastAsia"/>
          <w:b/>
          <w:kern w:val="0"/>
          <w:sz w:val="30"/>
          <w:szCs w:val="30"/>
        </w:rPr>
        <w:t>（202406）</w:t>
      </w:r>
    </w:p>
    <w:p w:rsidR="000B742E" w:rsidRDefault="00FC0CE0">
      <w:pPr>
        <w:widowControl/>
        <w:spacing w:line="360" w:lineRule="auto"/>
        <w:ind w:firstLine="480"/>
        <w:jc w:val="left"/>
        <w:rPr>
          <w:rFonts w:asciiTheme="majorEastAsia" w:eastAsiaTheme="majorEastAsia" w:hAnsiTheme="majorEastAsia" w:cs="Arial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嘉兴市第一医院拟对下列</w:t>
      </w:r>
      <w:r w:rsidR="00C851D8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信息类</w:t>
      </w:r>
      <w:r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项目进行院内调研，欢迎国内合格</w:t>
      </w:r>
      <w:r w:rsidR="00C851D8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商家</w:t>
      </w:r>
      <w:r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参与报名，现将有关事项公告如下：</w:t>
      </w:r>
    </w:p>
    <w:p w:rsidR="000B742E" w:rsidRDefault="00FC0CE0">
      <w:pPr>
        <w:pStyle w:val="ab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 w:cs="Arial"/>
          <w:kern w:val="0"/>
          <w:lang w:eastAsia="zh-CN"/>
        </w:rPr>
      </w:pPr>
      <w:r>
        <w:rPr>
          <w:rFonts w:asciiTheme="majorEastAsia" w:eastAsiaTheme="majorEastAsia" w:hAnsiTheme="majorEastAsia" w:cs="Arial" w:hint="eastAsia"/>
          <w:b/>
          <w:bCs/>
          <w:kern w:val="0"/>
          <w:lang w:eastAsia="zh-CN"/>
        </w:rPr>
        <w:t>采购项目概况（基本需求见附件一）</w:t>
      </w:r>
    </w:p>
    <w:tbl>
      <w:tblPr>
        <w:tblW w:w="85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3501"/>
        <w:gridCol w:w="709"/>
        <w:gridCol w:w="1843"/>
        <w:gridCol w:w="1842"/>
      </w:tblGrid>
      <w:tr w:rsidR="007F2243" w:rsidTr="006461CE">
        <w:trPr>
          <w:trHeight w:val="737"/>
        </w:trPr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Default="007F2243" w:rsidP="006461C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Default="007F2243" w:rsidP="006461C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Default="007F2243" w:rsidP="006461C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Default="007F2243" w:rsidP="006461CE">
            <w:pPr>
              <w:widowControl/>
              <w:tabs>
                <w:tab w:val="left" w:pos="1343"/>
              </w:tabs>
              <w:ind w:firstLineChars="49" w:firstLine="118"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预算单价</w:t>
            </w:r>
          </w:p>
          <w:p w:rsidR="007F2243" w:rsidRDefault="007F2243" w:rsidP="006461CE">
            <w:pPr>
              <w:widowControl/>
              <w:tabs>
                <w:tab w:val="left" w:pos="1343"/>
              </w:tabs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Default="007F2243" w:rsidP="006461CE">
            <w:pPr>
              <w:widowControl/>
              <w:jc w:val="center"/>
              <w:rPr>
                <w:rFonts w:asciiTheme="majorEastAsia" w:eastAsiaTheme="majorEastAsia" w:hAnsiTheme="majorEastAsia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预算总价</w:t>
            </w:r>
          </w:p>
          <w:p w:rsidR="007F2243" w:rsidRDefault="007F2243" w:rsidP="006461CE">
            <w:pPr>
              <w:widowControl/>
              <w:jc w:val="center"/>
              <w:rPr>
                <w:rFonts w:asciiTheme="majorEastAsia" w:eastAsiaTheme="majorEastAsia" w:hAnsiTheme="majorEastAsia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b/>
                <w:bCs/>
                <w:kern w:val="0"/>
                <w:sz w:val="24"/>
                <w:szCs w:val="24"/>
              </w:rPr>
              <w:t>（万元）</w:t>
            </w:r>
          </w:p>
        </w:tc>
      </w:tr>
      <w:tr w:rsidR="007F2243" w:rsidTr="006461CE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B22E07" w:rsidRDefault="007F2243" w:rsidP="006461C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Default="007F2243" w:rsidP="006461C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临床试验受试者管理系统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78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78</w:t>
            </w:r>
          </w:p>
        </w:tc>
      </w:tr>
      <w:tr w:rsidR="007F2243" w:rsidTr="006461CE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B22E07" w:rsidRDefault="007F2243" w:rsidP="006461C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Default="007F2243" w:rsidP="006461C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防统方软件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12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12</w:t>
            </w:r>
          </w:p>
        </w:tc>
      </w:tr>
      <w:tr w:rsidR="007F2243" w:rsidTr="006461CE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B22E07" w:rsidRDefault="007F2243" w:rsidP="006461C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宋体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Default="007F2243" w:rsidP="006461C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人事招聘管理系统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10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10</w:t>
            </w:r>
          </w:p>
        </w:tc>
      </w:tr>
      <w:tr w:rsidR="007F2243" w:rsidTr="006461CE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B22E07" w:rsidRDefault="007F2243" w:rsidP="006461CE">
            <w:pPr>
              <w:widowControl/>
              <w:jc w:val="center"/>
              <w:textAlignment w:val="center"/>
              <w:rPr>
                <w:rFonts w:asciiTheme="majorEastAsia" w:eastAsiaTheme="majorEastAsia" w:hAnsiTheme="majorEastAsia"/>
                <w:color w:val="00000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Default="007F2243" w:rsidP="006461C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心血管介入智能管理系统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8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8</w:t>
            </w:r>
          </w:p>
        </w:tc>
      </w:tr>
      <w:tr w:rsidR="007F2243" w:rsidTr="006461CE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B22E07" w:rsidRDefault="007F2243" w:rsidP="006461C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Default="007F2243" w:rsidP="006461C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泛血管疾病综合管理平台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180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180</w:t>
            </w:r>
          </w:p>
        </w:tc>
      </w:tr>
      <w:tr w:rsidR="007F2243" w:rsidTr="006461CE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B22E07" w:rsidRDefault="007F2243" w:rsidP="006461C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Default="007F2243" w:rsidP="006461C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跨网数据安全交换系统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30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30</w:t>
            </w:r>
          </w:p>
        </w:tc>
      </w:tr>
      <w:tr w:rsidR="007F2243" w:rsidTr="006461CE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B22E07" w:rsidRDefault="007F2243" w:rsidP="006461C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7F2243" w:rsidRDefault="007F2243" w:rsidP="006461CE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F2243">
              <w:rPr>
                <w:rFonts w:hint="eastAsia"/>
                <w:sz w:val="22"/>
              </w:rPr>
              <w:t>虚拟化平台升级扩容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sz w:val="22"/>
              </w:rPr>
              <w:t>96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sz w:val="22"/>
              </w:rPr>
              <w:t>96</w:t>
            </w:r>
          </w:p>
        </w:tc>
      </w:tr>
      <w:tr w:rsidR="007F2243" w:rsidTr="006461CE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B22E07" w:rsidRDefault="007F2243" w:rsidP="006461C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7F2243" w:rsidRDefault="007F2243" w:rsidP="006461CE">
            <w:pPr>
              <w:jc w:val="center"/>
              <w:rPr>
                <w:rFonts w:ascii="宋体" w:eastAsia="宋体" w:hAnsi="宋体" w:cs="宋体"/>
                <w:sz w:val="22"/>
              </w:rPr>
            </w:pPr>
            <w:r w:rsidRPr="007F2243">
              <w:rPr>
                <w:rFonts w:hint="eastAsia"/>
                <w:sz w:val="22"/>
              </w:rPr>
              <w:t>数据中心防火墙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sz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sz w:val="22"/>
              </w:rPr>
              <w:t>18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sz w:val="22"/>
              </w:rPr>
              <w:t>36</w:t>
            </w:r>
          </w:p>
        </w:tc>
      </w:tr>
      <w:tr w:rsidR="007F2243" w:rsidTr="006461CE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B22E07" w:rsidRDefault="007F2243" w:rsidP="006461C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Default="007F2243" w:rsidP="006461C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智慧电子申招采供管理平台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35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35</w:t>
            </w:r>
          </w:p>
        </w:tc>
      </w:tr>
      <w:tr w:rsidR="007F2243" w:rsidTr="006461CE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B22E07" w:rsidRDefault="007F2243" w:rsidP="006461C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Default="007F2243" w:rsidP="006461C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住院危重患者预警管理系统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20</w:t>
            </w:r>
          </w:p>
        </w:tc>
      </w:tr>
      <w:tr w:rsidR="007F2243" w:rsidTr="006461CE">
        <w:trPr>
          <w:trHeight w:val="540"/>
        </w:trPr>
        <w:tc>
          <w:tcPr>
            <w:tcW w:w="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Default="007F2243" w:rsidP="006461CE">
            <w:pPr>
              <w:widowControl/>
              <w:jc w:val="center"/>
              <w:textAlignment w:val="center"/>
              <w:rPr>
                <w:rFonts w:asciiTheme="majorEastAsia" w:eastAsiaTheme="majorEastAsia" w:hAnsiTheme="majorEastAsia" w:cs="等线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等线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5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Default="007F2243" w:rsidP="006461C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医院质控中心数据上报分析系统（升级）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90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7F2243" w:rsidRPr="000203F9" w:rsidRDefault="007F2243" w:rsidP="006461CE">
            <w:pPr>
              <w:jc w:val="center"/>
              <w:rPr>
                <w:rFonts w:asciiTheme="majorEastAsia" w:eastAsiaTheme="majorEastAsia" w:hAnsiTheme="majorEastAsia" w:cs="宋体"/>
                <w:color w:val="000000"/>
                <w:sz w:val="22"/>
              </w:rPr>
            </w:pPr>
            <w:r w:rsidRPr="000203F9">
              <w:rPr>
                <w:rFonts w:asciiTheme="majorEastAsia" w:eastAsiaTheme="majorEastAsia" w:hAnsiTheme="majorEastAsia" w:hint="eastAsia"/>
                <w:color w:val="000000"/>
                <w:sz w:val="22"/>
              </w:rPr>
              <w:t>90</w:t>
            </w:r>
          </w:p>
        </w:tc>
      </w:tr>
    </w:tbl>
    <w:p w:rsidR="000B742E" w:rsidRDefault="00FC0CE0">
      <w:pPr>
        <w:pStyle w:val="ab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 w:cs="Arial"/>
          <w:kern w:val="0"/>
          <w:lang w:eastAsia="zh-CN"/>
        </w:rPr>
      </w:pPr>
      <w:r>
        <w:rPr>
          <w:rFonts w:asciiTheme="majorEastAsia" w:eastAsiaTheme="majorEastAsia" w:hAnsiTheme="majorEastAsia" w:cs="Arial" w:hint="eastAsia"/>
          <w:b/>
          <w:bCs/>
          <w:kern w:val="0"/>
          <w:lang w:eastAsia="zh-CN"/>
        </w:rPr>
        <w:t>资格要求</w:t>
      </w:r>
    </w:p>
    <w:p w:rsidR="000B742E" w:rsidRDefault="00FC0CE0">
      <w:pPr>
        <w:shd w:val="clear" w:color="auto" w:fill="FFFFFF"/>
        <w:tabs>
          <w:tab w:val="left" w:pos="284"/>
          <w:tab w:val="left" w:pos="993"/>
        </w:tabs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1、符合《中华人</w:t>
      </w:r>
      <w:r>
        <w:rPr>
          <w:rFonts w:asciiTheme="majorEastAsia" w:eastAsiaTheme="majorEastAsia" w:hAnsiTheme="majorEastAsia" w:hint="eastAsia"/>
          <w:sz w:val="24"/>
          <w:szCs w:val="24"/>
        </w:rPr>
        <w:t>民共和国政府采购法》第二十二条规定，即：</w:t>
      </w:r>
    </w:p>
    <w:p w:rsidR="000B742E" w:rsidRDefault="00FC0CE0">
      <w:pPr>
        <w:pStyle w:val="ab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line="360" w:lineRule="auto"/>
        <w:ind w:firstLineChars="0"/>
        <w:rPr>
          <w:rFonts w:asciiTheme="majorEastAsia" w:eastAsiaTheme="majorEastAsia" w:hAnsiTheme="majorEastAsia" w:cs="宋体"/>
          <w:lang w:eastAsia="zh-CN"/>
        </w:rPr>
      </w:pPr>
      <w:r>
        <w:rPr>
          <w:rFonts w:asciiTheme="majorEastAsia" w:eastAsiaTheme="majorEastAsia" w:hAnsiTheme="majorEastAsia" w:cs="宋体" w:hint="eastAsia"/>
          <w:lang w:eastAsia="zh-CN"/>
        </w:rPr>
        <w:t>具有独立承担民事责任的能力；</w:t>
      </w:r>
    </w:p>
    <w:p w:rsidR="000B742E" w:rsidRDefault="00FC0CE0">
      <w:pPr>
        <w:pStyle w:val="ab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line="360" w:lineRule="auto"/>
        <w:ind w:firstLineChars="0"/>
        <w:rPr>
          <w:rFonts w:asciiTheme="majorEastAsia" w:eastAsiaTheme="majorEastAsia" w:hAnsiTheme="majorEastAsia" w:cs="宋体"/>
          <w:lang w:eastAsia="zh-CN"/>
        </w:rPr>
      </w:pPr>
      <w:r>
        <w:rPr>
          <w:rFonts w:asciiTheme="majorEastAsia" w:eastAsiaTheme="majorEastAsia" w:hAnsiTheme="majorEastAsia" w:cs="宋体" w:hint="eastAsia"/>
          <w:lang w:eastAsia="zh-CN"/>
        </w:rPr>
        <w:t>具有良好的商业信誉和健全的财务会计制度；</w:t>
      </w:r>
    </w:p>
    <w:p w:rsidR="000B742E" w:rsidRDefault="00FC0CE0">
      <w:pPr>
        <w:pStyle w:val="ab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line="360" w:lineRule="auto"/>
        <w:ind w:firstLineChars="0"/>
        <w:rPr>
          <w:rFonts w:asciiTheme="majorEastAsia" w:eastAsiaTheme="majorEastAsia" w:hAnsiTheme="majorEastAsia" w:cs="宋体"/>
          <w:lang w:eastAsia="zh-CN"/>
        </w:rPr>
      </w:pPr>
      <w:r>
        <w:rPr>
          <w:rFonts w:asciiTheme="majorEastAsia" w:eastAsiaTheme="majorEastAsia" w:hAnsiTheme="majorEastAsia" w:cs="宋体" w:hint="eastAsia"/>
          <w:lang w:eastAsia="zh-CN"/>
        </w:rPr>
        <w:t>具有履行合同所必需的设备和专业技术能力；</w:t>
      </w:r>
    </w:p>
    <w:p w:rsidR="000B742E" w:rsidRDefault="00FC0CE0">
      <w:pPr>
        <w:pStyle w:val="ab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line="360" w:lineRule="auto"/>
        <w:ind w:firstLineChars="0"/>
        <w:rPr>
          <w:rFonts w:asciiTheme="majorEastAsia" w:eastAsiaTheme="majorEastAsia" w:hAnsiTheme="majorEastAsia" w:cs="宋体"/>
          <w:lang w:eastAsia="zh-CN"/>
        </w:rPr>
      </w:pPr>
      <w:r>
        <w:rPr>
          <w:rFonts w:asciiTheme="majorEastAsia" w:eastAsiaTheme="majorEastAsia" w:hAnsiTheme="majorEastAsia" w:cs="宋体" w:hint="eastAsia"/>
          <w:lang w:eastAsia="zh-CN"/>
        </w:rPr>
        <w:t>有依法缴纳税收和社会保障资金的良好记录；</w:t>
      </w:r>
    </w:p>
    <w:p w:rsidR="000B742E" w:rsidRDefault="00FC0CE0">
      <w:pPr>
        <w:pStyle w:val="ab"/>
        <w:numPr>
          <w:ilvl w:val="0"/>
          <w:numId w:val="2"/>
        </w:numPr>
        <w:shd w:val="clear" w:color="auto" w:fill="FFFFFF"/>
        <w:tabs>
          <w:tab w:val="left" w:pos="284"/>
          <w:tab w:val="left" w:pos="993"/>
        </w:tabs>
        <w:spacing w:line="360" w:lineRule="auto"/>
        <w:ind w:firstLineChars="0"/>
        <w:rPr>
          <w:rFonts w:asciiTheme="majorEastAsia" w:eastAsiaTheme="majorEastAsia" w:hAnsiTheme="majorEastAsia" w:cs="宋体"/>
          <w:lang w:eastAsia="zh-CN"/>
        </w:rPr>
      </w:pPr>
      <w:r>
        <w:rPr>
          <w:rFonts w:asciiTheme="majorEastAsia" w:eastAsiaTheme="majorEastAsia" w:hAnsiTheme="majorEastAsia" w:cs="宋体" w:hint="eastAsia"/>
          <w:lang w:eastAsia="zh-CN"/>
        </w:rPr>
        <w:t>法律、行政法规规定的其他条件。</w:t>
      </w:r>
    </w:p>
    <w:p w:rsidR="000B742E" w:rsidRDefault="00FC0CE0">
      <w:pPr>
        <w:shd w:val="clear" w:color="auto" w:fill="FFFFFF"/>
        <w:tabs>
          <w:tab w:val="left" w:pos="284"/>
          <w:tab w:val="left" w:pos="993"/>
        </w:tabs>
        <w:spacing w:line="36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lastRenderedPageBreak/>
        <w:t xml:space="preserve">2、参加我院本次招标采购活动前三年内，投标单位及法人、授权销售代表在经营活动中无重大违法记录。 </w:t>
      </w:r>
    </w:p>
    <w:p w:rsidR="000B742E" w:rsidRDefault="00FC0CE0">
      <w:pPr>
        <w:shd w:val="clear" w:color="auto" w:fill="FFFFFF"/>
        <w:tabs>
          <w:tab w:val="left" w:pos="284"/>
          <w:tab w:val="left" w:pos="993"/>
        </w:tabs>
        <w:spacing w:line="360" w:lineRule="auto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sz w:val="24"/>
          <w:szCs w:val="24"/>
        </w:rPr>
        <w:t>3、满足《中华人民共和国政府采购法》第二十二条规定；投标人未被列入失信被执行人名单、重大税收违法案件当事人名单、政府采购严重违法失信行为记录名单，信用信息以信用中国网站（www.creditchina.gov.cn）、中国政府采购网（www.ccgp.gov.cn）公布为准。</w:t>
      </w:r>
    </w:p>
    <w:p w:rsidR="000B742E" w:rsidRDefault="00FC0CE0">
      <w:pPr>
        <w:pStyle w:val="ab"/>
        <w:numPr>
          <w:ilvl w:val="0"/>
          <w:numId w:val="1"/>
        </w:numPr>
        <w:spacing w:line="360" w:lineRule="auto"/>
        <w:ind w:firstLineChars="0"/>
        <w:rPr>
          <w:rFonts w:asciiTheme="majorEastAsia" w:eastAsiaTheme="majorEastAsia" w:hAnsiTheme="majorEastAsia" w:cs="Arial"/>
          <w:b/>
          <w:bCs/>
          <w:kern w:val="0"/>
        </w:rPr>
      </w:pPr>
      <w:r>
        <w:rPr>
          <w:rFonts w:asciiTheme="majorEastAsia" w:eastAsiaTheme="majorEastAsia" w:hAnsiTheme="majorEastAsia" w:cs="Arial" w:hint="eastAsia"/>
          <w:b/>
          <w:bCs/>
          <w:kern w:val="0"/>
        </w:rPr>
        <w:t>报名及资格审核</w:t>
      </w:r>
    </w:p>
    <w:p w:rsidR="007F1340" w:rsidRDefault="00FC0CE0">
      <w:pPr>
        <w:pStyle w:val="a3"/>
        <w:tabs>
          <w:tab w:val="left" w:pos="284"/>
          <w:tab w:val="left" w:pos="993"/>
        </w:tabs>
        <w:spacing w:after="0" w:line="360" w:lineRule="auto"/>
        <w:ind w:right="103"/>
        <w:jc w:val="left"/>
        <w:rPr>
          <w:rFonts w:asciiTheme="majorEastAsia" w:eastAsiaTheme="majorEastAsia" w:hAnsiTheme="majorEastAsia" w:cs="宋体"/>
          <w:sz w:val="24"/>
        </w:rPr>
      </w:pPr>
      <w:r>
        <w:rPr>
          <w:rFonts w:asciiTheme="majorEastAsia" w:eastAsiaTheme="majorEastAsia" w:hAnsiTheme="majorEastAsia" w:cs="宋体" w:hint="eastAsia"/>
          <w:sz w:val="24"/>
        </w:rPr>
        <w:t>1、报名方式：网络邮件报名，报名资料电子稿发招标采购中心邮箱</w:t>
      </w:r>
      <w:r w:rsidRPr="00E60B01">
        <w:rPr>
          <w:rFonts w:asciiTheme="majorEastAsia" w:eastAsiaTheme="majorEastAsia" w:hAnsiTheme="majorEastAsia" w:cs="宋体" w:hint="eastAsia"/>
          <w:sz w:val="24"/>
          <w:highlight w:val="red"/>
        </w:rPr>
        <w:t>（jxyyzbcgzx@163.com）</w:t>
      </w:r>
      <w:r>
        <w:rPr>
          <w:rFonts w:asciiTheme="majorEastAsia" w:eastAsiaTheme="majorEastAsia" w:hAnsiTheme="majorEastAsia" w:cs="宋体" w:hint="eastAsia"/>
          <w:sz w:val="24"/>
        </w:rPr>
        <w:t>，邮件命名：项目编号及名称+公司名称。</w:t>
      </w:r>
    </w:p>
    <w:p w:rsidR="000B742E" w:rsidRDefault="00FC0CE0">
      <w:pPr>
        <w:pStyle w:val="a3"/>
        <w:tabs>
          <w:tab w:val="left" w:pos="284"/>
          <w:tab w:val="left" w:pos="993"/>
        </w:tabs>
        <w:spacing w:after="0" w:line="360" w:lineRule="auto"/>
        <w:ind w:right="103"/>
        <w:jc w:val="left"/>
        <w:rPr>
          <w:rFonts w:asciiTheme="majorEastAsia" w:eastAsiaTheme="majorEastAsia" w:hAnsiTheme="majorEastAsia" w:cs="宋体"/>
          <w:sz w:val="24"/>
        </w:rPr>
      </w:pPr>
      <w:r>
        <w:rPr>
          <w:rFonts w:asciiTheme="majorEastAsia" w:eastAsiaTheme="majorEastAsia" w:hAnsiTheme="majorEastAsia" w:cs="宋体" w:hint="eastAsia"/>
          <w:sz w:val="24"/>
        </w:rPr>
        <w:t>2、材料提交截止时间：</w:t>
      </w:r>
      <w:r w:rsidRPr="00E60B01">
        <w:rPr>
          <w:rFonts w:asciiTheme="majorEastAsia" w:eastAsiaTheme="majorEastAsia" w:hAnsiTheme="majorEastAsia" w:cs="宋体" w:hint="eastAsia"/>
          <w:sz w:val="24"/>
          <w:highlight w:val="red"/>
        </w:rPr>
        <w:t>2024年</w:t>
      </w:r>
      <w:r w:rsidR="000A0B5A">
        <w:rPr>
          <w:rFonts w:asciiTheme="majorEastAsia" w:eastAsiaTheme="majorEastAsia" w:hAnsiTheme="majorEastAsia" w:cs="宋体" w:hint="eastAsia"/>
          <w:sz w:val="24"/>
          <w:highlight w:val="red"/>
        </w:rPr>
        <w:t>04</w:t>
      </w:r>
      <w:r w:rsidRPr="00E60B01">
        <w:rPr>
          <w:rFonts w:asciiTheme="majorEastAsia" w:eastAsiaTheme="majorEastAsia" w:hAnsiTheme="majorEastAsia" w:cs="宋体" w:hint="eastAsia"/>
          <w:sz w:val="24"/>
          <w:highlight w:val="red"/>
        </w:rPr>
        <w:t>月</w:t>
      </w:r>
      <w:r w:rsidR="000A0B5A">
        <w:rPr>
          <w:rFonts w:asciiTheme="majorEastAsia" w:eastAsiaTheme="majorEastAsia" w:hAnsiTheme="majorEastAsia" w:cs="宋体" w:hint="eastAsia"/>
          <w:sz w:val="24"/>
          <w:highlight w:val="red"/>
        </w:rPr>
        <w:t>6</w:t>
      </w:r>
      <w:r w:rsidRPr="00E60B01">
        <w:rPr>
          <w:rFonts w:asciiTheme="majorEastAsia" w:eastAsiaTheme="majorEastAsia" w:hAnsiTheme="majorEastAsia" w:cs="宋体" w:hint="eastAsia"/>
          <w:sz w:val="24"/>
          <w:highlight w:val="red"/>
        </w:rPr>
        <w:t>日24:00 。</w:t>
      </w:r>
    </w:p>
    <w:p w:rsidR="000B742E" w:rsidRDefault="00FC0CE0">
      <w:pPr>
        <w:pStyle w:val="a3"/>
        <w:tabs>
          <w:tab w:val="left" w:pos="284"/>
          <w:tab w:val="left" w:pos="993"/>
        </w:tabs>
        <w:spacing w:after="0" w:line="360" w:lineRule="auto"/>
        <w:ind w:right="103"/>
        <w:jc w:val="left"/>
        <w:rPr>
          <w:rFonts w:asciiTheme="majorEastAsia" w:eastAsiaTheme="majorEastAsia" w:hAnsiTheme="majorEastAsia" w:cs="宋体"/>
          <w:sz w:val="24"/>
        </w:rPr>
      </w:pPr>
      <w:r>
        <w:rPr>
          <w:rFonts w:asciiTheme="majorEastAsia" w:eastAsiaTheme="majorEastAsia" w:hAnsiTheme="majorEastAsia" w:cs="宋体" w:hint="eastAsia"/>
          <w:sz w:val="24"/>
        </w:rPr>
        <w:t xml:space="preserve">3、联系电话、联系人：0573-82221162顾老师（工作日8:00-11:30,14:00-17:00） </w:t>
      </w:r>
    </w:p>
    <w:p w:rsidR="000B742E" w:rsidRDefault="00FC0CE0">
      <w:pPr>
        <w:pStyle w:val="a3"/>
        <w:tabs>
          <w:tab w:val="left" w:pos="284"/>
          <w:tab w:val="left" w:pos="993"/>
        </w:tabs>
        <w:spacing w:after="0" w:line="360" w:lineRule="auto"/>
        <w:ind w:right="103"/>
        <w:jc w:val="left"/>
        <w:rPr>
          <w:rFonts w:asciiTheme="majorEastAsia" w:eastAsiaTheme="majorEastAsia" w:hAnsiTheme="majorEastAsia" w:cs="宋体"/>
          <w:sz w:val="24"/>
        </w:rPr>
      </w:pPr>
      <w:r>
        <w:rPr>
          <w:rFonts w:asciiTheme="majorEastAsia" w:eastAsiaTheme="majorEastAsia" w:hAnsiTheme="majorEastAsia" w:cs="宋体" w:hint="eastAsia"/>
          <w:sz w:val="24"/>
        </w:rPr>
        <w:t>4、每个项目需提交的报名资料</w:t>
      </w:r>
      <w:r w:rsidR="00BE3360" w:rsidRPr="00E60B01">
        <w:rPr>
          <w:rFonts w:asciiTheme="majorEastAsia" w:eastAsiaTheme="majorEastAsia" w:hAnsiTheme="majorEastAsia" w:cs="宋体" w:hint="eastAsia"/>
          <w:sz w:val="24"/>
          <w:highlight w:val="red"/>
        </w:rPr>
        <w:t>（材料提交请按</w:t>
      </w:r>
      <w:r w:rsidR="0022710F">
        <w:rPr>
          <w:rFonts w:asciiTheme="majorEastAsia" w:eastAsiaTheme="majorEastAsia" w:hAnsiTheme="majorEastAsia" w:cs="宋体" w:hint="eastAsia"/>
          <w:sz w:val="24"/>
          <w:highlight w:val="red"/>
        </w:rPr>
        <w:t>材料提交样包</w:t>
      </w:r>
      <w:r w:rsidR="00BE3360" w:rsidRPr="00E60B01">
        <w:rPr>
          <w:rFonts w:asciiTheme="majorEastAsia" w:eastAsiaTheme="majorEastAsia" w:hAnsiTheme="majorEastAsia" w:cs="宋体" w:hint="eastAsia"/>
          <w:sz w:val="24"/>
          <w:highlight w:val="red"/>
        </w:rPr>
        <w:t>）</w:t>
      </w:r>
      <w:r w:rsidRPr="00E60B01">
        <w:rPr>
          <w:rFonts w:asciiTheme="majorEastAsia" w:eastAsiaTheme="majorEastAsia" w:hAnsiTheme="majorEastAsia" w:cs="宋体" w:hint="eastAsia"/>
          <w:sz w:val="24"/>
          <w:highlight w:val="red"/>
        </w:rPr>
        <w:t>：</w:t>
      </w:r>
    </w:p>
    <w:tbl>
      <w:tblPr>
        <w:tblStyle w:val="a8"/>
        <w:tblW w:w="9039" w:type="dxa"/>
        <w:tblLayout w:type="fixed"/>
        <w:tblLook w:val="04A0"/>
      </w:tblPr>
      <w:tblGrid>
        <w:gridCol w:w="534"/>
        <w:gridCol w:w="1417"/>
        <w:gridCol w:w="3686"/>
        <w:gridCol w:w="1275"/>
        <w:gridCol w:w="2127"/>
      </w:tblGrid>
      <w:tr w:rsidR="000B742E">
        <w:tc>
          <w:tcPr>
            <w:tcW w:w="534" w:type="dxa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vAlign w:val="center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3686" w:type="dxa"/>
            <w:vAlign w:val="center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  <w:t>具体内容</w:t>
            </w:r>
          </w:p>
        </w:tc>
        <w:tc>
          <w:tcPr>
            <w:tcW w:w="1275" w:type="dxa"/>
            <w:vAlign w:val="center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  <w:t>提交要求</w:t>
            </w:r>
          </w:p>
        </w:tc>
        <w:tc>
          <w:tcPr>
            <w:tcW w:w="2127" w:type="dxa"/>
            <w:vAlign w:val="center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/>
                <w:b/>
                <w:kern w:val="0"/>
                <w:sz w:val="24"/>
                <w:szCs w:val="24"/>
              </w:rPr>
              <w:t>文件命名</w:t>
            </w:r>
          </w:p>
        </w:tc>
      </w:tr>
      <w:tr w:rsidR="000B742E">
        <w:tc>
          <w:tcPr>
            <w:tcW w:w="534" w:type="dxa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报名表</w:t>
            </w:r>
          </w:p>
        </w:tc>
        <w:tc>
          <w:tcPr>
            <w:tcW w:w="3686" w:type="dxa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参照附件二</w:t>
            </w:r>
            <w:r w:rsidR="00E03EE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表1,（项目7、8参照表2）</w:t>
            </w:r>
          </w:p>
        </w:tc>
        <w:tc>
          <w:tcPr>
            <w:tcW w:w="1275" w:type="dxa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提交格式为xlsx表</w:t>
            </w:r>
          </w:p>
        </w:tc>
        <w:tc>
          <w:tcPr>
            <w:tcW w:w="2127" w:type="dxa"/>
          </w:tcPr>
          <w:p w:rsidR="000B742E" w:rsidRDefault="00C20805" w:rsidP="00C20805">
            <w:pPr>
              <w:widowControl/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项目序号名称</w:t>
            </w:r>
            <w:r w:rsidR="00FC0CE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+公司+材料名称（例：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1.</w:t>
            </w:r>
            <w:r w:rsidRPr="00C20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临床试验受试者管理系统</w:t>
            </w:r>
            <w:r w:rsidR="00FC0CE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+</w:t>
            </w:r>
            <w:r w:rsidR="006D6E5D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xx</w:t>
            </w:r>
            <w:r w:rsidR="00FC0CE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公司+报名表）</w:t>
            </w:r>
          </w:p>
        </w:tc>
      </w:tr>
      <w:tr w:rsidR="000B742E">
        <w:tc>
          <w:tcPr>
            <w:tcW w:w="534" w:type="dxa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B742E" w:rsidRDefault="00FC0CE0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资质材料</w:t>
            </w:r>
            <w:r w:rsidR="00AC5D8C">
              <w:rPr>
                <w:rFonts w:asciiTheme="majorEastAsia" w:eastAsiaTheme="majorEastAsia" w:hAnsiTheme="majorEastAsia" w:cs="宋体"/>
                <w:sz w:val="24"/>
                <w:szCs w:val="24"/>
              </w:rPr>
              <w:t>及廉洁承诺书</w:t>
            </w:r>
          </w:p>
          <w:p w:rsidR="000B742E" w:rsidRDefault="000B742E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</w:p>
        </w:tc>
        <w:tc>
          <w:tcPr>
            <w:tcW w:w="3686" w:type="dxa"/>
          </w:tcPr>
          <w:p w:rsidR="000B742E" w:rsidRPr="003A1422" w:rsidRDefault="003A1422" w:rsidP="00A33312">
            <w:pPr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</w:rPr>
            </w:pPr>
            <w:r w:rsidRPr="006D6E5D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①</w:t>
            </w:r>
            <w:r w:rsidR="00A33312" w:rsidRPr="006D6E5D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厂商</w:t>
            </w:r>
            <w:r w:rsidR="00FC0CE0" w:rsidRPr="006D6E5D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营业执照；②报名供应商法人授权代表委托书及被授权人身份证复印件；</w:t>
            </w:r>
            <w:r w:rsidR="00A33312" w:rsidRPr="006D6E5D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③</w:t>
            </w:r>
            <w:r w:rsidR="00FC0CE0" w:rsidRPr="006D6E5D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信用中国网站（www.creditchina.gov.cn）、中国政府采购网（www.ccgp.gov.cn）截图。</w:t>
            </w:r>
            <w:r w:rsidR="00A33312" w:rsidRPr="006D6E5D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④</w:t>
            </w:r>
            <w:r w:rsidR="00704574" w:rsidRPr="006D6E5D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廉洁承诺书</w:t>
            </w:r>
            <w:r w:rsidR="00983F06" w:rsidRPr="006D6E5D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（参照附件三</w:t>
            </w:r>
            <w:r w:rsidR="00AC5D8C" w:rsidRPr="006D6E5D"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）</w:t>
            </w:r>
          </w:p>
        </w:tc>
        <w:tc>
          <w:tcPr>
            <w:tcW w:w="1275" w:type="dxa"/>
          </w:tcPr>
          <w:p w:rsidR="000B742E" w:rsidRDefault="00FC0CE0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所有材料加盖公章后扫描成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一份PDF文件。</w:t>
            </w:r>
          </w:p>
          <w:p w:rsidR="000B742E" w:rsidRDefault="000B742E">
            <w:pPr>
              <w:widowControl/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B742E" w:rsidRDefault="006D6E5D" w:rsidP="006D6E5D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项目序号名称+公司+材料名称（例： 1.</w:t>
            </w:r>
            <w:r w:rsidRPr="00C20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临床试验受试者管理系统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+xx公司+</w:t>
            </w:r>
            <w:r w:rsidR="00FC0CE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资质材料</w:t>
            </w:r>
            <w:r w:rsidR="00604A19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及廉洁承诺书</w:t>
            </w:r>
            <w:r w:rsidR="00FC0CE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）</w:t>
            </w:r>
          </w:p>
        </w:tc>
      </w:tr>
      <w:tr w:rsidR="000B742E">
        <w:tc>
          <w:tcPr>
            <w:tcW w:w="534" w:type="dxa"/>
          </w:tcPr>
          <w:p w:rsidR="000B742E" w:rsidRDefault="00FC0CE0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B742E" w:rsidRDefault="00FC0CE0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现场介绍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PPT</w:t>
            </w:r>
          </w:p>
        </w:tc>
        <w:tc>
          <w:tcPr>
            <w:tcW w:w="3686" w:type="dxa"/>
          </w:tcPr>
          <w:p w:rsidR="000B742E" w:rsidRDefault="00225B01">
            <w:pPr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模板、内容自拟，不超过10张PPT</w:t>
            </w:r>
          </w:p>
        </w:tc>
        <w:tc>
          <w:tcPr>
            <w:tcW w:w="1275" w:type="dxa"/>
          </w:tcPr>
          <w:p w:rsidR="000B742E" w:rsidRDefault="00FC0CE0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提交格式为PPT</w:t>
            </w:r>
          </w:p>
        </w:tc>
        <w:tc>
          <w:tcPr>
            <w:tcW w:w="2127" w:type="dxa"/>
          </w:tcPr>
          <w:p w:rsidR="000B742E" w:rsidRDefault="00F802A5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项目序号名称+公司+材料名称（例： 1.</w:t>
            </w:r>
            <w:r w:rsidRPr="00C20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临床试验受试</w:t>
            </w:r>
            <w:r w:rsidRPr="00C20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lastRenderedPageBreak/>
              <w:t>者管理系统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+xx公司+</w:t>
            </w:r>
            <w:r w:rsidR="00FC0CE0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现场介绍PPT）</w:t>
            </w:r>
          </w:p>
        </w:tc>
      </w:tr>
      <w:tr w:rsidR="00BD46C5" w:rsidRPr="00BD46C5">
        <w:tc>
          <w:tcPr>
            <w:tcW w:w="534" w:type="dxa"/>
          </w:tcPr>
          <w:p w:rsidR="00BD46C5" w:rsidRDefault="00BD46C5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BD46C5" w:rsidRDefault="00CB7AF6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/>
                <w:sz w:val="24"/>
                <w:szCs w:val="24"/>
              </w:rPr>
              <w:t>具体</w:t>
            </w:r>
            <w:r w:rsidR="00BD46C5">
              <w:rPr>
                <w:rFonts w:asciiTheme="majorEastAsia" w:eastAsiaTheme="majorEastAsia" w:hAnsiTheme="majorEastAsia" w:cs="宋体"/>
                <w:sz w:val="24"/>
                <w:szCs w:val="24"/>
              </w:rPr>
              <w:t>方案</w:t>
            </w:r>
          </w:p>
        </w:tc>
        <w:tc>
          <w:tcPr>
            <w:tcW w:w="3686" w:type="dxa"/>
          </w:tcPr>
          <w:p w:rsidR="00BD46C5" w:rsidRDefault="00BD46C5">
            <w:pPr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根据项目提供整体方案设计、对接方案、应急方案、项目实施方案等</w:t>
            </w:r>
          </w:p>
        </w:tc>
        <w:tc>
          <w:tcPr>
            <w:tcW w:w="1275" w:type="dxa"/>
          </w:tcPr>
          <w:p w:rsidR="00BD46C5" w:rsidRDefault="00BD46C5" w:rsidP="00BD46C5">
            <w:pPr>
              <w:widowControl/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提交格式为WORD版</w:t>
            </w:r>
          </w:p>
        </w:tc>
        <w:tc>
          <w:tcPr>
            <w:tcW w:w="2127" w:type="dxa"/>
          </w:tcPr>
          <w:p w:rsidR="00BD46C5" w:rsidRDefault="00BD46C5" w:rsidP="00ED7942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项目序号名称+公司+材料名称（例： 1.</w:t>
            </w:r>
            <w:r w:rsidRPr="00C20805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 xml:space="preserve"> 临床试验受试者管理系统</w:t>
            </w: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+xx公司+方案）</w:t>
            </w:r>
          </w:p>
        </w:tc>
      </w:tr>
      <w:tr w:rsidR="00BD46C5" w:rsidTr="00F67841">
        <w:tc>
          <w:tcPr>
            <w:tcW w:w="534" w:type="dxa"/>
          </w:tcPr>
          <w:p w:rsidR="00BD46C5" w:rsidRDefault="00BD46C5">
            <w:pPr>
              <w:widowControl/>
              <w:tabs>
                <w:tab w:val="left" w:pos="284"/>
                <w:tab w:val="left" w:pos="993"/>
              </w:tabs>
              <w:spacing w:line="360" w:lineRule="auto"/>
              <w:jc w:val="center"/>
              <w:rPr>
                <w:rFonts w:asciiTheme="majorEastAsia" w:eastAsiaTheme="majorEastAsia" w:hAnsiTheme="majorEastAsia" w:cs="Arial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D46C5" w:rsidRDefault="00BD46C5">
            <w:pPr>
              <w:shd w:val="clear" w:color="auto" w:fill="FFFFFF"/>
              <w:tabs>
                <w:tab w:val="left" w:pos="284"/>
                <w:tab w:val="left" w:pos="709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报价单</w:t>
            </w:r>
          </w:p>
        </w:tc>
        <w:tc>
          <w:tcPr>
            <w:tcW w:w="3686" w:type="dxa"/>
          </w:tcPr>
          <w:p w:rsidR="00BD46C5" w:rsidRDefault="00810906">
            <w:pPr>
              <w:widowControl/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bCs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Cs/>
                <w:sz w:val="24"/>
                <w:szCs w:val="24"/>
              </w:rPr>
              <w:t>公司自拟（列明清单）</w:t>
            </w:r>
          </w:p>
        </w:tc>
        <w:tc>
          <w:tcPr>
            <w:tcW w:w="3402" w:type="dxa"/>
            <w:gridSpan w:val="2"/>
          </w:tcPr>
          <w:p w:rsidR="00BD46C5" w:rsidRDefault="00BD46C5" w:rsidP="006203D0">
            <w:pPr>
              <w:widowControl/>
              <w:tabs>
                <w:tab w:val="left" w:pos="284"/>
                <w:tab w:val="left" w:pos="993"/>
              </w:tabs>
              <w:spacing w:line="360" w:lineRule="auto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现场纸质版，签名并加盖公章</w:t>
            </w:r>
          </w:p>
        </w:tc>
      </w:tr>
    </w:tbl>
    <w:p w:rsidR="000B742E" w:rsidRDefault="00FC0CE0">
      <w:pPr>
        <w:pStyle w:val="a3"/>
        <w:tabs>
          <w:tab w:val="left" w:pos="284"/>
          <w:tab w:val="left" w:pos="993"/>
        </w:tabs>
        <w:spacing w:after="0" w:line="360" w:lineRule="auto"/>
        <w:ind w:right="103"/>
        <w:rPr>
          <w:rFonts w:asciiTheme="majorEastAsia" w:eastAsiaTheme="majorEastAsia" w:hAnsiTheme="majorEastAsia" w:cs="Arial"/>
          <w:b/>
          <w:kern w:val="0"/>
          <w:sz w:val="24"/>
        </w:rPr>
      </w:pPr>
      <w:r>
        <w:rPr>
          <w:rFonts w:asciiTheme="majorEastAsia" w:eastAsiaTheme="majorEastAsia" w:hAnsiTheme="majorEastAsia" w:cs="Arial" w:hint="eastAsia"/>
          <w:b/>
          <w:kern w:val="0"/>
          <w:sz w:val="24"/>
        </w:rPr>
        <w:t>四、报名后资格审查</w:t>
      </w:r>
    </w:p>
    <w:p w:rsidR="000B742E" w:rsidRDefault="00FC0CE0">
      <w:pPr>
        <w:spacing w:line="360" w:lineRule="auto"/>
        <w:ind w:leftChars="57" w:left="120" w:right="105" w:firstLineChars="200" w:firstLine="480"/>
        <w:rPr>
          <w:rFonts w:asciiTheme="majorEastAsia" w:eastAsiaTheme="majorEastAsia" w:hAnsiTheme="majorEastAsia" w:cs="Arial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邮件报名时必须提供规范、完整的报名资料，并接受资格审核，审查合格方可参加线下介绍。</w:t>
      </w:r>
    </w:p>
    <w:p w:rsidR="000B742E" w:rsidRDefault="00FC0CE0">
      <w:pPr>
        <w:spacing w:line="360" w:lineRule="auto"/>
        <w:rPr>
          <w:rFonts w:asciiTheme="majorEastAsia" w:eastAsiaTheme="majorEastAsia" w:hAnsiTheme="majorEastAsia" w:cs="Arial"/>
          <w:b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bCs/>
          <w:kern w:val="0"/>
          <w:sz w:val="24"/>
          <w:szCs w:val="24"/>
        </w:rPr>
        <w:t>五、</w:t>
      </w:r>
      <w:r>
        <w:rPr>
          <w:rFonts w:asciiTheme="majorEastAsia" w:eastAsiaTheme="majorEastAsia" w:hAnsiTheme="majorEastAsia" w:cs="Arial" w:hint="eastAsia"/>
          <w:b/>
          <w:kern w:val="0"/>
          <w:sz w:val="24"/>
          <w:szCs w:val="24"/>
        </w:rPr>
        <w:t>现场要求</w:t>
      </w:r>
    </w:p>
    <w:p w:rsidR="000B742E" w:rsidRPr="00E60B01" w:rsidRDefault="00FC0CE0">
      <w:pPr>
        <w:spacing w:line="360" w:lineRule="auto"/>
        <w:rPr>
          <w:rFonts w:asciiTheme="majorEastAsia" w:eastAsiaTheme="majorEastAsia" w:hAnsiTheme="majorEastAsia" w:cs="Arial"/>
          <w:kern w:val="0"/>
          <w:sz w:val="24"/>
          <w:szCs w:val="24"/>
          <w:highlight w:val="red"/>
        </w:rPr>
      </w:pPr>
      <w:r w:rsidRPr="00E60B01">
        <w:rPr>
          <w:rFonts w:asciiTheme="majorEastAsia" w:eastAsiaTheme="majorEastAsia" w:hAnsiTheme="majorEastAsia" w:cs="Arial" w:hint="eastAsia"/>
          <w:kern w:val="0"/>
          <w:sz w:val="24"/>
          <w:szCs w:val="24"/>
          <w:highlight w:val="red"/>
        </w:rPr>
        <w:t>1.</w:t>
      </w:r>
      <w:r w:rsidR="00CA18E5" w:rsidRPr="00E60B01">
        <w:rPr>
          <w:rFonts w:asciiTheme="majorEastAsia" w:eastAsiaTheme="majorEastAsia" w:hAnsiTheme="majorEastAsia" w:cs="Arial" w:hint="eastAsia"/>
          <w:kern w:val="0"/>
          <w:sz w:val="24"/>
          <w:szCs w:val="24"/>
          <w:highlight w:val="red"/>
        </w:rPr>
        <w:t>线下调研</w:t>
      </w:r>
      <w:r w:rsidRPr="00E60B01">
        <w:rPr>
          <w:rFonts w:asciiTheme="majorEastAsia" w:eastAsiaTheme="majorEastAsia" w:hAnsiTheme="majorEastAsia" w:cs="Arial" w:hint="eastAsia"/>
          <w:kern w:val="0"/>
          <w:sz w:val="24"/>
          <w:szCs w:val="24"/>
          <w:highlight w:val="red"/>
        </w:rPr>
        <w:t>时间：</w:t>
      </w:r>
      <w:r w:rsidR="00E938B3" w:rsidRPr="00E60B01">
        <w:rPr>
          <w:rFonts w:asciiTheme="majorEastAsia" w:eastAsiaTheme="majorEastAsia" w:hAnsiTheme="majorEastAsia" w:cs="Arial" w:hint="eastAsia"/>
          <w:kern w:val="0"/>
          <w:sz w:val="24"/>
          <w:szCs w:val="24"/>
          <w:highlight w:val="red"/>
        </w:rPr>
        <w:t>另行通知。</w:t>
      </w:r>
    </w:p>
    <w:p w:rsidR="005133AA" w:rsidRPr="00CA18E5" w:rsidRDefault="005133AA">
      <w:pPr>
        <w:spacing w:line="360" w:lineRule="auto"/>
        <w:rPr>
          <w:rFonts w:asciiTheme="majorEastAsia" w:eastAsiaTheme="majorEastAsia" w:hAnsiTheme="majorEastAsia" w:cs="Arial"/>
          <w:kern w:val="0"/>
          <w:sz w:val="24"/>
          <w:szCs w:val="24"/>
        </w:rPr>
      </w:pPr>
      <w:r w:rsidRPr="00E60B01">
        <w:rPr>
          <w:rFonts w:asciiTheme="majorEastAsia" w:eastAsiaTheme="majorEastAsia" w:hAnsiTheme="majorEastAsia" w:cs="Arial" w:hint="eastAsia"/>
          <w:kern w:val="0"/>
          <w:sz w:val="24"/>
          <w:szCs w:val="24"/>
          <w:highlight w:val="red"/>
        </w:rPr>
        <w:t>2.地点：嘉兴市第一医院6号楼四楼会议室</w:t>
      </w:r>
    </w:p>
    <w:p w:rsidR="000B742E" w:rsidRDefault="005133AA">
      <w:pPr>
        <w:spacing w:line="360" w:lineRule="auto"/>
        <w:rPr>
          <w:rFonts w:asciiTheme="majorEastAsia" w:eastAsiaTheme="majorEastAsia" w:hAnsiTheme="majorEastAsia" w:cs="Arial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3</w:t>
      </w:r>
      <w:r w:rsidR="00FC0CE0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.当天携带纸质版报价单一份，介绍</w:t>
      </w:r>
      <w:r w:rsidR="003D409E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结束加盖公章并签名后交工作人员，不交者视为自动放弃</w:t>
      </w:r>
      <w:r w:rsidR="00FC0CE0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；</w:t>
      </w:r>
    </w:p>
    <w:p w:rsidR="000B742E" w:rsidRDefault="005F75D9">
      <w:pPr>
        <w:shd w:val="clear" w:color="auto" w:fill="FFFFFF"/>
        <w:tabs>
          <w:tab w:val="left" w:pos="284"/>
          <w:tab w:val="left" w:pos="709"/>
          <w:tab w:val="left" w:pos="993"/>
        </w:tabs>
        <w:spacing w:line="360" w:lineRule="auto"/>
        <w:rPr>
          <w:rFonts w:asciiTheme="majorEastAsia" w:eastAsiaTheme="majorEastAsia" w:hAnsiTheme="majorEastAsia" w:cs="Arial"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4</w:t>
      </w:r>
      <w:r w:rsidR="00FC0CE0">
        <w:rPr>
          <w:rFonts w:asciiTheme="majorEastAsia" w:eastAsiaTheme="majorEastAsia" w:hAnsiTheme="majorEastAsia" w:cs="Arial" w:hint="eastAsia"/>
          <w:kern w:val="0"/>
          <w:sz w:val="24"/>
          <w:szCs w:val="24"/>
        </w:rPr>
        <w:t>.每家</w:t>
      </w:r>
      <w:r w:rsidR="00FC0CE0">
        <w:rPr>
          <w:rFonts w:asciiTheme="majorEastAsia" w:eastAsiaTheme="majorEastAsia" w:hAnsiTheme="majorEastAsia" w:cs="宋体" w:hint="eastAsia"/>
          <w:sz w:val="24"/>
          <w:szCs w:val="24"/>
        </w:rPr>
        <w:t>供应商汇报</w:t>
      </w:r>
      <w:r w:rsidR="00FC0CE0">
        <w:rPr>
          <w:rFonts w:asciiTheme="majorEastAsia" w:eastAsiaTheme="majorEastAsia" w:hAnsiTheme="majorEastAsia" w:cs="宋体" w:hint="eastAsia"/>
          <w:b/>
          <w:bCs/>
          <w:sz w:val="24"/>
          <w:szCs w:val="24"/>
        </w:rPr>
        <w:t>+</w:t>
      </w:r>
      <w:r w:rsidR="00FC0CE0">
        <w:rPr>
          <w:rFonts w:asciiTheme="majorEastAsia" w:eastAsiaTheme="majorEastAsia" w:hAnsiTheme="majorEastAsia" w:cs="宋体" w:hint="eastAsia"/>
          <w:sz w:val="24"/>
          <w:szCs w:val="24"/>
        </w:rPr>
        <w:t>专家提问时间控制在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15</w:t>
      </w:r>
      <w:r w:rsidR="00FC0CE0">
        <w:rPr>
          <w:rFonts w:asciiTheme="majorEastAsia" w:eastAsiaTheme="majorEastAsia" w:hAnsiTheme="majorEastAsia" w:cs="宋体" w:hint="eastAsia"/>
          <w:sz w:val="24"/>
          <w:szCs w:val="24"/>
        </w:rPr>
        <w:t>分钟以内。</w:t>
      </w:r>
    </w:p>
    <w:p w:rsidR="000B742E" w:rsidRDefault="00FC0CE0">
      <w:pPr>
        <w:spacing w:line="360" w:lineRule="auto"/>
        <w:rPr>
          <w:rFonts w:asciiTheme="majorEastAsia" w:eastAsiaTheme="majorEastAsia" w:hAnsiTheme="majorEastAsia" w:cs="Arial"/>
          <w:b/>
          <w:bCs/>
          <w:kern w:val="0"/>
          <w:sz w:val="24"/>
          <w:szCs w:val="24"/>
        </w:rPr>
      </w:pPr>
      <w:r>
        <w:rPr>
          <w:rFonts w:asciiTheme="majorEastAsia" w:eastAsiaTheme="majorEastAsia" w:hAnsiTheme="majorEastAsia" w:cs="Arial" w:hint="eastAsia"/>
          <w:b/>
          <w:bCs/>
          <w:kern w:val="0"/>
          <w:sz w:val="24"/>
          <w:szCs w:val="24"/>
        </w:rPr>
        <w:t>六、</w:t>
      </w:r>
      <w:r>
        <w:rPr>
          <w:rFonts w:asciiTheme="majorEastAsia" w:eastAsiaTheme="majorEastAsia" w:hAnsiTheme="majorEastAsia" w:cs="Arial" w:hint="eastAsia"/>
          <w:b/>
          <w:kern w:val="0"/>
          <w:sz w:val="24"/>
          <w:szCs w:val="24"/>
        </w:rPr>
        <w:t xml:space="preserve">监督管理 </w:t>
      </w:r>
    </w:p>
    <w:p w:rsidR="000B742E" w:rsidRDefault="00FC0CE0">
      <w:pPr>
        <w:pStyle w:val="ab"/>
        <w:shd w:val="clear" w:color="auto" w:fill="FFFFFF"/>
        <w:tabs>
          <w:tab w:val="left" w:pos="284"/>
          <w:tab w:val="left" w:pos="993"/>
        </w:tabs>
        <w:spacing w:line="360" w:lineRule="auto"/>
        <w:ind w:left="450" w:firstLineChars="0" w:firstLine="0"/>
        <w:rPr>
          <w:rFonts w:asciiTheme="majorEastAsia" w:eastAsiaTheme="majorEastAsia" w:hAnsiTheme="majorEastAsia" w:cs="Arial"/>
          <w:kern w:val="0"/>
          <w:lang w:eastAsia="zh-CN"/>
        </w:rPr>
      </w:pPr>
      <w:r>
        <w:rPr>
          <w:rFonts w:asciiTheme="majorEastAsia" w:eastAsiaTheme="majorEastAsia" w:hAnsiTheme="majorEastAsia" w:cs="Arial" w:hint="eastAsia"/>
          <w:kern w:val="0"/>
          <w:lang w:eastAsia="zh-CN"/>
        </w:rPr>
        <w:t>嘉兴市第一医院纪检监察室联系电话：0573-82519888</w:t>
      </w:r>
    </w:p>
    <w:p w:rsidR="000B742E" w:rsidRDefault="000B742E">
      <w:pPr>
        <w:pStyle w:val="ab"/>
        <w:shd w:val="clear" w:color="auto" w:fill="FFFFFF"/>
        <w:tabs>
          <w:tab w:val="left" w:pos="284"/>
          <w:tab w:val="left" w:pos="993"/>
        </w:tabs>
        <w:spacing w:line="360" w:lineRule="auto"/>
        <w:ind w:left="3780" w:firstLineChars="0" w:firstLine="0"/>
        <w:rPr>
          <w:rFonts w:asciiTheme="majorEastAsia" w:eastAsiaTheme="majorEastAsia" w:hAnsiTheme="majorEastAsia" w:cs="Arial"/>
          <w:kern w:val="0"/>
          <w:lang w:eastAsia="zh-CN"/>
        </w:rPr>
      </w:pPr>
    </w:p>
    <w:p w:rsidR="000B742E" w:rsidRDefault="00FC0CE0">
      <w:pPr>
        <w:pStyle w:val="ab"/>
        <w:shd w:val="clear" w:color="auto" w:fill="FFFFFF"/>
        <w:tabs>
          <w:tab w:val="left" w:pos="284"/>
          <w:tab w:val="left" w:pos="993"/>
        </w:tabs>
        <w:spacing w:line="360" w:lineRule="auto"/>
        <w:ind w:left="3780" w:firstLineChars="0" w:firstLine="0"/>
        <w:rPr>
          <w:rFonts w:asciiTheme="majorEastAsia" w:eastAsiaTheme="majorEastAsia" w:hAnsiTheme="majorEastAsia" w:cs="Arial"/>
          <w:kern w:val="0"/>
          <w:lang w:eastAsia="zh-CN"/>
        </w:rPr>
      </w:pPr>
      <w:r>
        <w:rPr>
          <w:rFonts w:asciiTheme="majorEastAsia" w:eastAsiaTheme="majorEastAsia" w:hAnsiTheme="majorEastAsia" w:cs="Arial" w:hint="eastAsia"/>
          <w:kern w:val="0"/>
          <w:lang w:eastAsia="zh-CN"/>
        </w:rPr>
        <w:t>嘉兴市第一医院2024年0</w:t>
      </w:r>
      <w:r w:rsidR="005133AA">
        <w:rPr>
          <w:rFonts w:asciiTheme="majorEastAsia" w:eastAsiaTheme="majorEastAsia" w:hAnsiTheme="majorEastAsia" w:cs="Arial" w:hint="eastAsia"/>
          <w:kern w:val="0"/>
          <w:lang w:eastAsia="zh-CN"/>
        </w:rPr>
        <w:t>3</w:t>
      </w:r>
      <w:r>
        <w:rPr>
          <w:rFonts w:asciiTheme="majorEastAsia" w:eastAsiaTheme="majorEastAsia" w:hAnsiTheme="majorEastAsia" w:cs="Arial" w:hint="eastAsia"/>
          <w:kern w:val="0"/>
          <w:lang w:eastAsia="zh-CN"/>
        </w:rPr>
        <w:t>月</w:t>
      </w:r>
      <w:r w:rsidR="005B4AB5">
        <w:rPr>
          <w:rFonts w:asciiTheme="majorEastAsia" w:eastAsiaTheme="majorEastAsia" w:hAnsiTheme="majorEastAsia" w:cs="Arial" w:hint="eastAsia"/>
          <w:kern w:val="0"/>
          <w:lang w:eastAsia="zh-CN"/>
        </w:rPr>
        <w:t>28</w:t>
      </w:r>
      <w:r>
        <w:rPr>
          <w:rFonts w:asciiTheme="majorEastAsia" w:eastAsiaTheme="majorEastAsia" w:hAnsiTheme="majorEastAsia" w:cs="Arial" w:hint="eastAsia"/>
          <w:kern w:val="0"/>
          <w:lang w:eastAsia="zh-CN"/>
        </w:rPr>
        <w:t>日</w:t>
      </w:r>
    </w:p>
    <w:sectPr w:rsidR="000B742E" w:rsidSect="000B7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A30" w:rsidRDefault="00454A30" w:rsidP="005133AA">
      <w:r>
        <w:separator/>
      </w:r>
    </w:p>
  </w:endnote>
  <w:endnote w:type="continuationSeparator" w:id="1">
    <w:p w:rsidR="00454A30" w:rsidRDefault="00454A30" w:rsidP="00513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A30" w:rsidRDefault="00454A30" w:rsidP="005133AA">
      <w:r>
        <w:separator/>
      </w:r>
    </w:p>
  </w:footnote>
  <w:footnote w:type="continuationSeparator" w:id="1">
    <w:p w:rsidR="00454A30" w:rsidRDefault="00454A30" w:rsidP="00513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7B9A"/>
    <w:multiLevelType w:val="hybridMultilevel"/>
    <w:tmpl w:val="E786C63E"/>
    <w:lvl w:ilvl="0" w:tplc="A11AF6BA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1CC4133"/>
    <w:multiLevelType w:val="hybridMultilevel"/>
    <w:tmpl w:val="F84283DC"/>
    <w:lvl w:ilvl="0" w:tplc="BBE4B9F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37A5486"/>
    <w:multiLevelType w:val="hybridMultilevel"/>
    <w:tmpl w:val="33000586"/>
    <w:lvl w:ilvl="0" w:tplc="C7D01A5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4B22094B"/>
    <w:multiLevelType w:val="hybridMultilevel"/>
    <w:tmpl w:val="D93ECB6C"/>
    <w:lvl w:ilvl="0" w:tplc="FDFA08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07445AF"/>
    <w:multiLevelType w:val="multilevel"/>
    <w:tmpl w:val="507445AF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336006"/>
    <w:multiLevelType w:val="multilevel"/>
    <w:tmpl w:val="55336006"/>
    <w:lvl w:ilvl="0">
      <w:start w:val="1"/>
      <w:numFmt w:val="decimal"/>
      <w:lvlText w:val="1.%1"/>
      <w:lvlJc w:val="left"/>
      <w:pPr>
        <w:ind w:left="66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D8E4A4F"/>
    <w:multiLevelType w:val="hybridMultilevel"/>
    <w:tmpl w:val="F4AADB24"/>
    <w:lvl w:ilvl="0" w:tplc="E12A8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zA5MmQ4YTRjOWE5MjMxYzQ1NjNkMmMzMjBjYjI3NTMifQ=="/>
  </w:docVars>
  <w:rsids>
    <w:rsidRoot w:val="00A62C43"/>
    <w:rsid w:val="000203F9"/>
    <w:rsid w:val="000267CD"/>
    <w:rsid w:val="00044451"/>
    <w:rsid w:val="00063F04"/>
    <w:rsid w:val="00094ADF"/>
    <w:rsid w:val="000A0B5A"/>
    <w:rsid w:val="000B742E"/>
    <w:rsid w:val="000C4AFA"/>
    <w:rsid w:val="000D3F6F"/>
    <w:rsid w:val="000F3709"/>
    <w:rsid w:val="000F684F"/>
    <w:rsid w:val="000F6AFA"/>
    <w:rsid w:val="000F6FD7"/>
    <w:rsid w:val="00121074"/>
    <w:rsid w:val="001B0CEF"/>
    <w:rsid w:val="001B31E8"/>
    <w:rsid w:val="001C7301"/>
    <w:rsid w:val="001D4712"/>
    <w:rsid w:val="002024A2"/>
    <w:rsid w:val="00211137"/>
    <w:rsid w:val="00216E05"/>
    <w:rsid w:val="00220999"/>
    <w:rsid w:val="00225B01"/>
    <w:rsid w:val="0022710F"/>
    <w:rsid w:val="00235813"/>
    <w:rsid w:val="00267318"/>
    <w:rsid w:val="00296729"/>
    <w:rsid w:val="002A24BF"/>
    <w:rsid w:val="002C437C"/>
    <w:rsid w:val="002D317C"/>
    <w:rsid w:val="002E7C14"/>
    <w:rsid w:val="0030753A"/>
    <w:rsid w:val="0033283C"/>
    <w:rsid w:val="00354ECE"/>
    <w:rsid w:val="00363E9D"/>
    <w:rsid w:val="003738BE"/>
    <w:rsid w:val="003A1422"/>
    <w:rsid w:val="003B1586"/>
    <w:rsid w:val="003D1014"/>
    <w:rsid w:val="003D409E"/>
    <w:rsid w:val="003D629A"/>
    <w:rsid w:val="003D704C"/>
    <w:rsid w:val="003E5DDA"/>
    <w:rsid w:val="003F7E4C"/>
    <w:rsid w:val="00405EC0"/>
    <w:rsid w:val="004152B0"/>
    <w:rsid w:val="00426FE3"/>
    <w:rsid w:val="004326AB"/>
    <w:rsid w:val="00442425"/>
    <w:rsid w:val="004435E4"/>
    <w:rsid w:val="00454A30"/>
    <w:rsid w:val="004613CE"/>
    <w:rsid w:val="00464622"/>
    <w:rsid w:val="0047333E"/>
    <w:rsid w:val="00484E5D"/>
    <w:rsid w:val="004936F6"/>
    <w:rsid w:val="004A30A1"/>
    <w:rsid w:val="004B27B2"/>
    <w:rsid w:val="004C172B"/>
    <w:rsid w:val="004D10AC"/>
    <w:rsid w:val="004E3540"/>
    <w:rsid w:val="004E7769"/>
    <w:rsid w:val="004F2299"/>
    <w:rsid w:val="00500C29"/>
    <w:rsid w:val="005047ED"/>
    <w:rsid w:val="0050754F"/>
    <w:rsid w:val="00507DC8"/>
    <w:rsid w:val="005133AA"/>
    <w:rsid w:val="00514BDC"/>
    <w:rsid w:val="00516939"/>
    <w:rsid w:val="00520B91"/>
    <w:rsid w:val="00535527"/>
    <w:rsid w:val="00546281"/>
    <w:rsid w:val="00550545"/>
    <w:rsid w:val="0056756D"/>
    <w:rsid w:val="005715EF"/>
    <w:rsid w:val="005832CC"/>
    <w:rsid w:val="0059639D"/>
    <w:rsid w:val="005B00E4"/>
    <w:rsid w:val="005B192A"/>
    <w:rsid w:val="005B4AB5"/>
    <w:rsid w:val="005D21EF"/>
    <w:rsid w:val="005F4A27"/>
    <w:rsid w:val="005F75D9"/>
    <w:rsid w:val="00604A19"/>
    <w:rsid w:val="00607BBC"/>
    <w:rsid w:val="006203D0"/>
    <w:rsid w:val="00623C4C"/>
    <w:rsid w:val="00625739"/>
    <w:rsid w:val="006461CE"/>
    <w:rsid w:val="006A08DC"/>
    <w:rsid w:val="006D6E5D"/>
    <w:rsid w:val="006E2A26"/>
    <w:rsid w:val="006E687C"/>
    <w:rsid w:val="006F6C23"/>
    <w:rsid w:val="00704574"/>
    <w:rsid w:val="00710655"/>
    <w:rsid w:val="0075030B"/>
    <w:rsid w:val="007736D4"/>
    <w:rsid w:val="007764F7"/>
    <w:rsid w:val="007805C7"/>
    <w:rsid w:val="007B133F"/>
    <w:rsid w:val="007C5FA8"/>
    <w:rsid w:val="007C6560"/>
    <w:rsid w:val="007D5991"/>
    <w:rsid w:val="007D73E3"/>
    <w:rsid w:val="007F1340"/>
    <w:rsid w:val="007F2243"/>
    <w:rsid w:val="00803D30"/>
    <w:rsid w:val="00810906"/>
    <w:rsid w:val="0082056A"/>
    <w:rsid w:val="00856734"/>
    <w:rsid w:val="0088714D"/>
    <w:rsid w:val="0089662D"/>
    <w:rsid w:val="008A0508"/>
    <w:rsid w:val="008B5876"/>
    <w:rsid w:val="008B5944"/>
    <w:rsid w:val="008B7CC9"/>
    <w:rsid w:val="008E2F32"/>
    <w:rsid w:val="008E31D0"/>
    <w:rsid w:val="008F7471"/>
    <w:rsid w:val="00906A5B"/>
    <w:rsid w:val="009277E7"/>
    <w:rsid w:val="0093024D"/>
    <w:rsid w:val="00943A15"/>
    <w:rsid w:val="009534D8"/>
    <w:rsid w:val="00976851"/>
    <w:rsid w:val="00982999"/>
    <w:rsid w:val="00983F06"/>
    <w:rsid w:val="00986561"/>
    <w:rsid w:val="0099007E"/>
    <w:rsid w:val="009907DF"/>
    <w:rsid w:val="009944A9"/>
    <w:rsid w:val="009959ED"/>
    <w:rsid w:val="009B1A92"/>
    <w:rsid w:val="009C7336"/>
    <w:rsid w:val="009D3DEC"/>
    <w:rsid w:val="009E37BB"/>
    <w:rsid w:val="009F218D"/>
    <w:rsid w:val="009F7306"/>
    <w:rsid w:val="00A02D1A"/>
    <w:rsid w:val="00A33312"/>
    <w:rsid w:val="00A343B2"/>
    <w:rsid w:val="00A52BFB"/>
    <w:rsid w:val="00A62C43"/>
    <w:rsid w:val="00A7458E"/>
    <w:rsid w:val="00A94C79"/>
    <w:rsid w:val="00AA1657"/>
    <w:rsid w:val="00AA2505"/>
    <w:rsid w:val="00AA335F"/>
    <w:rsid w:val="00AA6ABD"/>
    <w:rsid w:val="00AB65C2"/>
    <w:rsid w:val="00AC5D8C"/>
    <w:rsid w:val="00AD77B6"/>
    <w:rsid w:val="00B019AE"/>
    <w:rsid w:val="00B16688"/>
    <w:rsid w:val="00B22E07"/>
    <w:rsid w:val="00B258AF"/>
    <w:rsid w:val="00B454D3"/>
    <w:rsid w:val="00B506C5"/>
    <w:rsid w:val="00B5594B"/>
    <w:rsid w:val="00B57850"/>
    <w:rsid w:val="00B7734C"/>
    <w:rsid w:val="00B8008D"/>
    <w:rsid w:val="00B87E6B"/>
    <w:rsid w:val="00BA31AE"/>
    <w:rsid w:val="00BB1346"/>
    <w:rsid w:val="00BB3E1C"/>
    <w:rsid w:val="00BC1F7D"/>
    <w:rsid w:val="00BD45E1"/>
    <w:rsid w:val="00BD46C5"/>
    <w:rsid w:val="00BE3360"/>
    <w:rsid w:val="00BF2408"/>
    <w:rsid w:val="00BF30C2"/>
    <w:rsid w:val="00BF723A"/>
    <w:rsid w:val="00C00C14"/>
    <w:rsid w:val="00C03E2E"/>
    <w:rsid w:val="00C17D71"/>
    <w:rsid w:val="00C20805"/>
    <w:rsid w:val="00C56B91"/>
    <w:rsid w:val="00C6104C"/>
    <w:rsid w:val="00C64870"/>
    <w:rsid w:val="00C806EF"/>
    <w:rsid w:val="00C80A91"/>
    <w:rsid w:val="00C851D8"/>
    <w:rsid w:val="00C87D83"/>
    <w:rsid w:val="00CA18E5"/>
    <w:rsid w:val="00CA3440"/>
    <w:rsid w:val="00CB7AF6"/>
    <w:rsid w:val="00CC1FA1"/>
    <w:rsid w:val="00CE28E6"/>
    <w:rsid w:val="00CF00B2"/>
    <w:rsid w:val="00D111F7"/>
    <w:rsid w:val="00D139E5"/>
    <w:rsid w:val="00D16A11"/>
    <w:rsid w:val="00D26A8B"/>
    <w:rsid w:val="00D33DD9"/>
    <w:rsid w:val="00D359A4"/>
    <w:rsid w:val="00D449F6"/>
    <w:rsid w:val="00D46344"/>
    <w:rsid w:val="00D47D38"/>
    <w:rsid w:val="00D537CB"/>
    <w:rsid w:val="00D54C1E"/>
    <w:rsid w:val="00D62F47"/>
    <w:rsid w:val="00D63AAE"/>
    <w:rsid w:val="00D91E8C"/>
    <w:rsid w:val="00D920C6"/>
    <w:rsid w:val="00DA6ADD"/>
    <w:rsid w:val="00DC37B4"/>
    <w:rsid w:val="00DD2FB3"/>
    <w:rsid w:val="00DE15BE"/>
    <w:rsid w:val="00DE642D"/>
    <w:rsid w:val="00DF0AC7"/>
    <w:rsid w:val="00DF19CA"/>
    <w:rsid w:val="00DF5169"/>
    <w:rsid w:val="00DF68C7"/>
    <w:rsid w:val="00E03EE0"/>
    <w:rsid w:val="00E307C1"/>
    <w:rsid w:val="00E331A7"/>
    <w:rsid w:val="00E3558B"/>
    <w:rsid w:val="00E47A73"/>
    <w:rsid w:val="00E60B01"/>
    <w:rsid w:val="00E650DC"/>
    <w:rsid w:val="00E6544E"/>
    <w:rsid w:val="00E938B3"/>
    <w:rsid w:val="00EA0AC7"/>
    <w:rsid w:val="00EA41C7"/>
    <w:rsid w:val="00EB34D9"/>
    <w:rsid w:val="00EC1DE3"/>
    <w:rsid w:val="00EC6765"/>
    <w:rsid w:val="00EF67A5"/>
    <w:rsid w:val="00F05F4F"/>
    <w:rsid w:val="00F071F4"/>
    <w:rsid w:val="00F41140"/>
    <w:rsid w:val="00F43D89"/>
    <w:rsid w:val="00F5515E"/>
    <w:rsid w:val="00F62090"/>
    <w:rsid w:val="00F73C60"/>
    <w:rsid w:val="00F7695D"/>
    <w:rsid w:val="00F802A5"/>
    <w:rsid w:val="00F96056"/>
    <w:rsid w:val="00FA4106"/>
    <w:rsid w:val="00FC0CE0"/>
    <w:rsid w:val="00FD1447"/>
    <w:rsid w:val="00FE1735"/>
    <w:rsid w:val="00FF0064"/>
    <w:rsid w:val="00FF265D"/>
    <w:rsid w:val="00FF354C"/>
    <w:rsid w:val="00FF5E44"/>
    <w:rsid w:val="00FF5E5C"/>
    <w:rsid w:val="019F1377"/>
    <w:rsid w:val="01F72C03"/>
    <w:rsid w:val="020E05B7"/>
    <w:rsid w:val="08732C3F"/>
    <w:rsid w:val="0904088E"/>
    <w:rsid w:val="0CD07BCD"/>
    <w:rsid w:val="0CF63859"/>
    <w:rsid w:val="0D26265C"/>
    <w:rsid w:val="0D842CE9"/>
    <w:rsid w:val="0DF10190"/>
    <w:rsid w:val="0E523D6F"/>
    <w:rsid w:val="10182CB7"/>
    <w:rsid w:val="106E7648"/>
    <w:rsid w:val="10923FD4"/>
    <w:rsid w:val="10FB5F1C"/>
    <w:rsid w:val="12A842BD"/>
    <w:rsid w:val="13D70CDB"/>
    <w:rsid w:val="16A94E43"/>
    <w:rsid w:val="16D946A1"/>
    <w:rsid w:val="18AC334D"/>
    <w:rsid w:val="1F593579"/>
    <w:rsid w:val="1FA32C20"/>
    <w:rsid w:val="21573E22"/>
    <w:rsid w:val="21E5082E"/>
    <w:rsid w:val="22E45142"/>
    <w:rsid w:val="22F34E99"/>
    <w:rsid w:val="2419638C"/>
    <w:rsid w:val="26A34D8D"/>
    <w:rsid w:val="27FE442E"/>
    <w:rsid w:val="2C914FA3"/>
    <w:rsid w:val="2CF81DDA"/>
    <w:rsid w:val="2E393CEA"/>
    <w:rsid w:val="2F094029"/>
    <w:rsid w:val="2F7336DD"/>
    <w:rsid w:val="2FFE5D85"/>
    <w:rsid w:val="311D78D5"/>
    <w:rsid w:val="31D949E4"/>
    <w:rsid w:val="335C4DE8"/>
    <w:rsid w:val="339C2174"/>
    <w:rsid w:val="34165BE8"/>
    <w:rsid w:val="35876CBA"/>
    <w:rsid w:val="3AC058DE"/>
    <w:rsid w:val="3B171D3E"/>
    <w:rsid w:val="3BB021A9"/>
    <w:rsid w:val="3CAE564B"/>
    <w:rsid w:val="3CC90F26"/>
    <w:rsid w:val="3D960B78"/>
    <w:rsid w:val="3E814000"/>
    <w:rsid w:val="3EE821AE"/>
    <w:rsid w:val="3F8C3FE1"/>
    <w:rsid w:val="412D7A70"/>
    <w:rsid w:val="414E4BE4"/>
    <w:rsid w:val="41F66AB4"/>
    <w:rsid w:val="4231255B"/>
    <w:rsid w:val="423F17DF"/>
    <w:rsid w:val="42B93AFF"/>
    <w:rsid w:val="442C547F"/>
    <w:rsid w:val="459040FF"/>
    <w:rsid w:val="45CC3389"/>
    <w:rsid w:val="45D03C3D"/>
    <w:rsid w:val="469F3711"/>
    <w:rsid w:val="49794CE7"/>
    <w:rsid w:val="49857E49"/>
    <w:rsid w:val="4B1B1390"/>
    <w:rsid w:val="4C3865F6"/>
    <w:rsid w:val="4CB84667"/>
    <w:rsid w:val="4CDD5211"/>
    <w:rsid w:val="51586836"/>
    <w:rsid w:val="528A78A2"/>
    <w:rsid w:val="52C255E1"/>
    <w:rsid w:val="52C306A2"/>
    <w:rsid w:val="53CC5376"/>
    <w:rsid w:val="53F015DA"/>
    <w:rsid w:val="556530F0"/>
    <w:rsid w:val="556C445B"/>
    <w:rsid w:val="5AFB5941"/>
    <w:rsid w:val="5CE43082"/>
    <w:rsid w:val="5E2A32AC"/>
    <w:rsid w:val="5EBE665E"/>
    <w:rsid w:val="5F0A5C5E"/>
    <w:rsid w:val="5F6B0312"/>
    <w:rsid w:val="61007F33"/>
    <w:rsid w:val="62613EF4"/>
    <w:rsid w:val="62D73762"/>
    <w:rsid w:val="649D2A28"/>
    <w:rsid w:val="64EC5BD8"/>
    <w:rsid w:val="65F86457"/>
    <w:rsid w:val="688C5BDE"/>
    <w:rsid w:val="6A1D20C9"/>
    <w:rsid w:val="6C951579"/>
    <w:rsid w:val="6DB44E3F"/>
    <w:rsid w:val="6DF80E7A"/>
    <w:rsid w:val="6ED768D8"/>
    <w:rsid w:val="6EF44D92"/>
    <w:rsid w:val="72CA214F"/>
    <w:rsid w:val="75004982"/>
    <w:rsid w:val="77A44370"/>
    <w:rsid w:val="786A01EE"/>
    <w:rsid w:val="78A30FAB"/>
    <w:rsid w:val="7B0272AC"/>
    <w:rsid w:val="7C2E7883"/>
    <w:rsid w:val="7CBD40DC"/>
    <w:rsid w:val="7F1A6CA6"/>
    <w:rsid w:val="7F9D69C7"/>
    <w:rsid w:val="7FDF3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Subtitle" w:semiHidden="0" w:uiPriority="11" w:unhideWhenUsed="0" w:qFormat="1"/>
    <w:lsdException w:name="Body Text First Indent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2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4"/>
    <w:link w:val="Char1"/>
    <w:unhideWhenUsed/>
    <w:qFormat/>
    <w:rsid w:val="000B742E"/>
    <w:pPr>
      <w:spacing w:after="120"/>
    </w:pPr>
    <w:rPr>
      <w:rFonts w:ascii="Calibri" w:hAnsi="Calibri"/>
      <w:sz w:val="28"/>
      <w:szCs w:val="24"/>
    </w:rPr>
  </w:style>
  <w:style w:type="paragraph" w:styleId="a4">
    <w:name w:val="Body Text First Indent"/>
    <w:basedOn w:val="a3"/>
    <w:link w:val="Char"/>
    <w:uiPriority w:val="99"/>
    <w:semiHidden/>
    <w:unhideWhenUsed/>
    <w:qFormat/>
    <w:rsid w:val="000B742E"/>
    <w:pPr>
      <w:ind w:firstLineChars="100" w:firstLine="420"/>
    </w:pPr>
    <w:rPr>
      <w:rFonts w:asciiTheme="minorHAnsi" w:hAnsiTheme="minorHAnsi"/>
      <w:sz w:val="21"/>
      <w:szCs w:val="22"/>
    </w:rPr>
  </w:style>
  <w:style w:type="paragraph" w:styleId="a5">
    <w:name w:val="footer"/>
    <w:basedOn w:val="a"/>
    <w:link w:val="Char0"/>
    <w:uiPriority w:val="99"/>
    <w:semiHidden/>
    <w:unhideWhenUsed/>
    <w:qFormat/>
    <w:rsid w:val="000B7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0B7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0B74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0B74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0B742E"/>
    <w:rPr>
      <w:rFonts w:ascii="Arial" w:hAnsi="Arial" w:cs="Arial" w:hint="default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qFormat/>
    <w:rsid w:val="000B742E"/>
    <w:rPr>
      <w:color w:val="333333"/>
      <w:u w:val="none"/>
    </w:rPr>
  </w:style>
  <w:style w:type="character" w:customStyle="1" w:styleId="Char2">
    <w:name w:val="页眉 Char"/>
    <w:basedOn w:val="a0"/>
    <w:link w:val="a6"/>
    <w:uiPriority w:val="99"/>
    <w:semiHidden/>
    <w:qFormat/>
    <w:rsid w:val="000B742E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qFormat/>
    <w:rsid w:val="000B742E"/>
    <w:rPr>
      <w:sz w:val="18"/>
      <w:szCs w:val="18"/>
    </w:rPr>
  </w:style>
  <w:style w:type="character" w:customStyle="1" w:styleId="Char3">
    <w:name w:val="列出段落 Char"/>
    <w:link w:val="ab"/>
    <w:uiPriority w:val="34"/>
    <w:qFormat/>
    <w:rsid w:val="000B742E"/>
    <w:rPr>
      <w:rFonts w:ascii="Times New Roman" w:hAnsi="Times New Roman" w:cs="Times New Roman"/>
      <w:sz w:val="24"/>
      <w:szCs w:val="24"/>
      <w:lang w:eastAsia="en-US"/>
    </w:rPr>
  </w:style>
  <w:style w:type="paragraph" w:styleId="ab">
    <w:name w:val="List Paragraph"/>
    <w:basedOn w:val="a"/>
    <w:link w:val="Char3"/>
    <w:uiPriority w:val="34"/>
    <w:qFormat/>
    <w:rsid w:val="000B742E"/>
    <w:pPr>
      <w:widowControl/>
      <w:ind w:firstLineChars="200" w:firstLine="420"/>
      <w:jc w:val="left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har4">
    <w:name w:val="正文文本 Char"/>
    <w:link w:val="a3"/>
    <w:qFormat/>
    <w:rsid w:val="000B742E"/>
    <w:rPr>
      <w:rFonts w:ascii="Calibri" w:hAnsi="Calibri"/>
      <w:sz w:val="28"/>
      <w:szCs w:val="24"/>
    </w:rPr>
  </w:style>
  <w:style w:type="character" w:customStyle="1" w:styleId="Char1">
    <w:name w:val="正文文本 Char1"/>
    <w:basedOn w:val="a0"/>
    <w:link w:val="a3"/>
    <w:uiPriority w:val="99"/>
    <w:semiHidden/>
    <w:qFormat/>
    <w:rsid w:val="000B742E"/>
  </w:style>
  <w:style w:type="character" w:customStyle="1" w:styleId="Char">
    <w:name w:val="正文首行缩进 Char"/>
    <w:basedOn w:val="Char1"/>
    <w:link w:val="a4"/>
    <w:uiPriority w:val="99"/>
    <w:semiHidden/>
    <w:qFormat/>
    <w:rsid w:val="000B742E"/>
  </w:style>
  <w:style w:type="character" w:customStyle="1" w:styleId="font11">
    <w:name w:val="font11"/>
    <w:basedOn w:val="a0"/>
    <w:qFormat/>
    <w:rsid w:val="000B742E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王延春(00192382)</dc:creator>
  <cp:lastModifiedBy>喻亚月</cp:lastModifiedBy>
  <cp:revision>128</cp:revision>
  <dcterms:created xsi:type="dcterms:W3CDTF">2022-07-14T00:39:00Z</dcterms:created>
  <dcterms:modified xsi:type="dcterms:W3CDTF">2024-03-28T00:13:00Z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AC798B157A844D05AEF8AB2ACDA20802</vt:lpwstr>
  </property>
</Properties>
</file>