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ED" w:rsidRDefault="00964FED" w:rsidP="003C2E1B">
      <w:pPr>
        <w:widowControl/>
        <w:autoSpaceDE w:val="0"/>
        <w:autoSpaceDN w:val="0"/>
        <w:jc w:val="center"/>
        <w:textAlignment w:val="bottom"/>
        <w:rPr>
          <w:rFonts w:eastAsia="黑体" w:hint="eastAsia"/>
          <w:b/>
          <w:sz w:val="84"/>
        </w:rPr>
      </w:pPr>
    </w:p>
    <w:p w:rsidR="003C2E1B" w:rsidRDefault="003C2E1B" w:rsidP="003C2E1B">
      <w:pPr>
        <w:widowControl/>
        <w:autoSpaceDE w:val="0"/>
        <w:autoSpaceDN w:val="0"/>
        <w:jc w:val="center"/>
        <w:textAlignment w:val="bottom"/>
        <w:rPr>
          <w:rFonts w:eastAsia="黑体"/>
          <w:sz w:val="84"/>
        </w:rPr>
      </w:pPr>
      <w:r>
        <w:rPr>
          <w:rFonts w:eastAsia="黑体" w:hint="eastAsia"/>
          <w:b/>
          <w:sz w:val="84"/>
        </w:rPr>
        <w:t>招</w:t>
      </w:r>
      <w:r>
        <w:rPr>
          <w:rFonts w:eastAsia="黑体"/>
          <w:b/>
          <w:sz w:val="84"/>
        </w:rPr>
        <w:t xml:space="preserve">  </w:t>
      </w:r>
      <w:r>
        <w:rPr>
          <w:rFonts w:eastAsia="黑体" w:hint="eastAsia"/>
          <w:b/>
          <w:sz w:val="84"/>
        </w:rPr>
        <w:t>标</w:t>
      </w:r>
      <w:r>
        <w:rPr>
          <w:rFonts w:eastAsia="黑体"/>
          <w:b/>
          <w:sz w:val="84"/>
        </w:rPr>
        <w:t xml:space="preserve">  </w:t>
      </w:r>
      <w:r>
        <w:rPr>
          <w:rFonts w:eastAsia="黑体" w:hint="eastAsia"/>
          <w:b/>
          <w:sz w:val="84"/>
        </w:rPr>
        <w:t>文</w:t>
      </w:r>
      <w:r>
        <w:rPr>
          <w:rFonts w:eastAsia="黑体"/>
          <w:b/>
          <w:sz w:val="84"/>
        </w:rPr>
        <w:t xml:space="preserve">  </w:t>
      </w:r>
      <w:r>
        <w:rPr>
          <w:rFonts w:eastAsia="黑体" w:hint="eastAsia"/>
          <w:b/>
          <w:sz w:val="84"/>
        </w:rPr>
        <w:t>件</w:t>
      </w: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rFonts w:eastAsia="仿宋_GB2312"/>
          <w:sz w:val="36"/>
        </w:rPr>
      </w:pPr>
      <w:r>
        <w:rPr>
          <w:rFonts w:eastAsia="仿宋_GB2312" w:hint="eastAsia"/>
          <w:sz w:val="36"/>
        </w:rPr>
        <w:t xml:space="preserve">          </w:t>
      </w:r>
    </w:p>
    <w:p w:rsidR="003C2E1B" w:rsidRPr="009754D7" w:rsidRDefault="003C2E1B" w:rsidP="003C2E1B">
      <w:pPr>
        <w:widowControl/>
        <w:autoSpaceDE w:val="0"/>
        <w:autoSpaceDN w:val="0"/>
        <w:ind w:firstLineChars="550" w:firstLine="1980"/>
        <w:textAlignment w:val="bottom"/>
        <w:rPr>
          <w:rFonts w:ascii="宋体" w:hAnsi="宋体"/>
          <w:b/>
          <w:sz w:val="36"/>
          <w:szCs w:val="36"/>
        </w:rPr>
      </w:pPr>
      <w:r w:rsidRPr="009754D7">
        <w:rPr>
          <w:rFonts w:ascii="宋体" w:hAnsi="宋体" w:hint="eastAsia"/>
          <w:sz w:val="36"/>
          <w:szCs w:val="36"/>
        </w:rPr>
        <w:t>招标编号：</w:t>
      </w:r>
      <w:r w:rsidRPr="009754D7">
        <w:rPr>
          <w:rFonts w:ascii="宋体" w:hAnsi="宋体" w:cs="宋体"/>
          <w:sz w:val="36"/>
          <w:szCs w:val="36"/>
        </w:rPr>
        <w:t>JXDYYY-SBK-20</w:t>
      </w:r>
      <w:r w:rsidR="00A26FF0">
        <w:rPr>
          <w:rFonts w:ascii="宋体" w:hAnsi="宋体" w:cs="宋体" w:hint="eastAsia"/>
          <w:sz w:val="36"/>
          <w:szCs w:val="36"/>
        </w:rPr>
        <w:t>2</w:t>
      </w:r>
      <w:r w:rsidR="007C5CBE">
        <w:rPr>
          <w:rFonts w:ascii="宋体" w:hAnsi="宋体" w:cs="宋体" w:hint="eastAsia"/>
          <w:sz w:val="36"/>
          <w:szCs w:val="36"/>
        </w:rPr>
        <w:t>20114</w:t>
      </w:r>
      <w:r>
        <w:rPr>
          <w:rFonts w:ascii="宋体" w:hAnsi="宋体" w:cs="宋体" w:hint="eastAsia"/>
          <w:sz w:val="36"/>
          <w:szCs w:val="36"/>
        </w:rPr>
        <w:t>-0</w:t>
      </w:r>
      <w:r w:rsidR="00D21F6E">
        <w:rPr>
          <w:rFonts w:ascii="宋体" w:hAnsi="宋体" w:cs="宋体" w:hint="eastAsia"/>
          <w:sz w:val="36"/>
          <w:szCs w:val="36"/>
        </w:rPr>
        <w:t>3</w:t>
      </w:r>
    </w:p>
    <w:p w:rsidR="003C2E1B" w:rsidRPr="009754D7" w:rsidRDefault="003C2E1B" w:rsidP="003C2E1B">
      <w:pPr>
        <w:widowControl/>
        <w:autoSpaceDE w:val="0"/>
        <w:autoSpaceDN w:val="0"/>
        <w:textAlignment w:val="bottom"/>
        <w:rPr>
          <w:rFonts w:ascii="宋体" w:hAnsi="宋体"/>
          <w:b/>
          <w:sz w:val="36"/>
          <w:szCs w:val="36"/>
        </w:rPr>
      </w:pPr>
      <w:r w:rsidRPr="009754D7">
        <w:rPr>
          <w:rFonts w:ascii="宋体" w:hAnsi="宋体" w:hint="eastAsia"/>
          <w:sz w:val="36"/>
          <w:szCs w:val="36"/>
        </w:rPr>
        <w:t xml:space="preserve">           招标设备：</w:t>
      </w:r>
      <w:r w:rsidR="00D53B50">
        <w:rPr>
          <w:rFonts w:ascii="宋体" w:hAnsi="宋体" w:hint="eastAsia"/>
          <w:sz w:val="36"/>
          <w:szCs w:val="36"/>
          <w:lang w:val="de-DE"/>
        </w:rPr>
        <w:t>医疗设备</w:t>
      </w:r>
    </w:p>
    <w:p w:rsidR="003C2E1B" w:rsidRDefault="003C2E1B" w:rsidP="003C2E1B">
      <w:pPr>
        <w:widowControl/>
        <w:autoSpaceDE w:val="0"/>
        <w:autoSpaceDN w:val="0"/>
        <w:textAlignment w:val="bottom"/>
        <w:rPr>
          <w:b/>
          <w:sz w:val="32"/>
        </w:rPr>
      </w:pPr>
    </w:p>
    <w:p w:rsidR="003C2E1B" w:rsidRPr="002D4BB8" w:rsidRDefault="003C2E1B" w:rsidP="003C2E1B">
      <w:pPr>
        <w:widowControl/>
        <w:autoSpaceDE w:val="0"/>
        <w:autoSpaceDN w:val="0"/>
        <w:textAlignment w:val="bottom"/>
        <w:rPr>
          <w:b/>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jc w:val="center"/>
        <w:textAlignment w:val="bottom"/>
        <w:rPr>
          <w:sz w:val="32"/>
        </w:rPr>
      </w:pPr>
      <w:r>
        <w:rPr>
          <w:rFonts w:hint="eastAsia"/>
          <w:sz w:val="32"/>
        </w:rPr>
        <w:t>嘉兴市第一医院</w:t>
      </w:r>
    </w:p>
    <w:p w:rsidR="003C2E1B" w:rsidRDefault="003C2E1B" w:rsidP="003C2E1B">
      <w:pPr>
        <w:widowControl/>
        <w:autoSpaceDE w:val="0"/>
        <w:autoSpaceDN w:val="0"/>
        <w:jc w:val="center"/>
        <w:textAlignment w:val="bottom"/>
        <w:rPr>
          <w:sz w:val="32"/>
        </w:rPr>
      </w:pPr>
      <w:r>
        <w:rPr>
          <w:rFonts w:hint="eastAsia"/>
          <w:sz w:val="32"/>
        </w:rPr>
        <w:t>20</w:t>
      </w:r>
      <w:r w:rsidR="00A26FF0">
        <w:rPr>
          <w:rFonts w:hint="eastAsia"/>
          <w:sz w:val="32"/>
        </w:rPr>
        <w:t>2</w:t>
      </w:r>
      <w:r w:rsidR="007C5CBE">
        <w:rPr>
          <w:rFonts w:hint="eastAsia"/>
          <w:sz w:val="32"/>
        </w:rPr>
        <w:t>2</w:t>
      </w:r>
      <w:r>
        <w:rPr>
          <w:rFonts w:hint="eastAsia"/>
          <w:sz w:val="32"/>
        </w:rPr>
        <w:t>年</w:t>
      </w:r>
      <w:r w:rsidR="004D4045">
        <w:rPr>
          <w:rFonts w:hint="eastAsia"/>
          <w:sz w:val="32"/>
        </w:rPr>
        <w:t>1</w:t>
      </w:r>
      <w:r>
        <w:rPr>
          <w:rFonts w:hint="eastAsia"/>
          <w:sz w:val="32"/>
        </w:rPr>
        <w:t>月</w:t>
      </w:r>
    </w:p>
    <w:p w:rsidR="00BB34BA" w:rsidRDefault="005E2FD2"/>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EB3DAA" w:rsidRPr="000078D5" w:rsidRDefault="00EB3DAA" w:rsidP="00EB3DAA">
      <w:pPr>
        <w:pStyle w:val="a5"/>
        <w:snapToGrid w:val="0"/>
        <w:spacing w:beforeLines="0" w:afterLines="0" w:line="360" w:lineRule="auto"/>
        <w:jc w:val="center"/>
        <w:outlineLvl w:val="0"/>
        <w:rPr>
          <w:rFonts w:ascii="Times New Roman" w:hAnsi="Times New Roman"/>
          <w:b/>
          <w:color w:val="000000"/>
          <w:sz w:val="28"/>
          <w:szCs w:val="28"/>
        </w:rPr>
      </w:pPr>
      <w:r w:rsidRPr="000078D5">
        <w:rPr>
          <w:rFonts w:ascii="Times New Roman" w:hAnsi="Times New Roman"/>
          <w:b/>
          <w:color w:val="000000"/>
          <w:sz w:val="28"/>
          <w:szCs w:val="28"/>
        </w:rPr>
        <w:t>第一章</w:t>
      </w:r>
      <w:r w:rsidRPr="000078D5">
        <w:rPr>
          <w:rFonts w:ascii="Times New Roman" w:hAnsi="Times New Roman"/>
          <w:b/>
          <w:color w:val="000000"/>
          <w:sz w:val="28"/>
          <w:szCs w:val="28"/>
        </w:rPr>
        <w:t xml:space="preserve">  </w:t>
      </w:r>
      <w:r w:rsidRPr="000078D5">
        <w:rPr>
          <w:rFonts w:ascii="Times New Roman" w:hAnsi="Times New Roman"/>
          <w:b/>
          <w:color w:val="000000"/>
          <w:sz w:val="28"/>
          <w:szCs w:val="28"/>
        </w:rPr>
        <w:t>公开招标采购公告</w:t>
      </w:r>
    </w:p>
    <w:p w:rsidR="00EB3DAA" w:rsidRPr="00EB3DAA" w:rsidRDefault="00EB3DAA"/>
    <w:p w:rsidR="003C2E1B" w:rsidRPr="00A26FF0" w:rsidRDefault="003C2E1B" w:rsidP="003C2E1B">
      <w:pPr>
        <w:widowControl/>
        <w:shd w:val="clear" w:color="auto" w:fill="FFFFFF"/>
        <w:spacing w:line="313" w:lineRule="atLeast"/>
        <w:jc w:val="left"/>
        <w:rPr>
          <w:rFonts w:ascii="仿宋_GB2312" w:eastAsia="仿宋_GB2312" w:hAnsi="宋体" w:cs="宋体"/>
          <w:sz w:val="28"/>
          <w:szCs w:val="28"/>
        </w:rPr>
      </w:pPr>
      <w:r w:rsidRPr="00F12468">
        <w:rPr>
          <w:rFonts w:ascii="宋体" w:hAnsi="宋体" w:cs="宋体"/>
          <w:b/>
          <w:bCs/>
          <w:color w:val="000000"/>
          <w:kern w:val="0"/>
          <w:sz w:val="28"/>
          <w:szCs w:val="28"/>
        </w:rPr>
        <w:t>一</w:t>
      </w:r>
      <w:r w:rsidRPr="00F12468">
        <w:rPr>
          <w:rFonts w:ascii="宋体" w:hAnsi="宋体" w:cs="宋体"/>
          <w:color w:val="000000"/>
          <w:kern w:val="0"/>
          <w:sz w:val="28"/>
          <w:szCs w:val="28"/>
        </w:rPr>
        <w:t>、</w:t>
      </w:r>
      <w:r w:rsidRPr="00F12468">
        <w:rPr>
          <w:rFonts w:ascii="宋体" w:hAnsi="宋体" w:cs="宋体"/>
          <w:b/>
          <w:bCs/>
          <w:color w:val="000000"/>
          <w:kern w:val="0"/>
          <w:sz w:val="28"/>
          <w:szCs w:val="28"/>
        </w:rPr>
        <w:t>招标编号：</w:t>
      </w:r>
      <w:r w:rsidRPr="003F762A">
        <w:rPr>
          <w:rFonts w:ascii="仿宋_GB2312" w:eastAsia="仿宋_GB2312" w:hAnsi="宋体" w:cs="宋体"/>
          <w:sz w:val="28"/>
          <w:szCs w:val="28"/>
        </w:rPr>
        <w:t>JXDYYY-SBK-</w:t>
      </w:r>
      <w:r w:rsidR="006F12D3" w:rsidRPr="006F12D3">
        <w:rPr>
          <w:rFonts w:ascii="仿宋_GB2312" w:eastAsia="仿宋_GB2312" w:hAnsi="宋体" w:cs="宋体"/>
          <w:sz w:val="28"/>
          <w:szCs w:val="28"/>
        </w:rPr>
        <w:t>20</w:t>
      </w:r>
      <w:r w:rsidR="006F12D3" w:rsidRPr="006F12D3">
        <w:rPr>
          <w:rFonts w:ascii="仿宋_GB2312" w:eastAsia="仿宋_GB2312" w:hAnsi="宋体" w:cs="宋体" w:hint="eastAsia"/>
          <w:sz w:val="28"/>
          <w:szCs w:val="28"/>
        </w:rPr>
        <w:t>2</w:t>
      </w:r>
      <w:r w:rsidR="007C5CBE">
        <w:rPr>
          <w:rFonts w:ascii="仿宋_GB2312" w:eastAsia="仿宋_GB2312" w:hAnsi="宋体" w:cs="宋体" w:hint="eastAsia"/>
          <w:sz w:val="28"/>
          <w:szCs w:val="28"/>
        </w:rPr>
        <w:t>20114</w:t>
      </w:r>
      <w:r w:rsidR="006F12D3" w:rsidRPr="006F12D3">
        <w:rPr>
          <w:rFonts w:ascii="仿宋_GB2312" w:eastAsia="仿宋_GB2312" w:hAnsi="宋体" w:cs="宋体" w:hint="eastAsia"/>
          <w:sz w:val="28"/>
          <w:szCs w:val="28"/>
        </w:rPr>
        <w:t>-0</w:t>
      </w:r>
      <w:r w:rsidR="00D21F6E">
        <w:rPr>
          <w:rFonts w:ascii="仿宋_GB2312" w:eastAsia="仿宋_GB2312" w:hAnsi="宋体" w:cs="宋体" w:hint="eastAsia"/>
          <w:sz w:val="28"/>
          <w:szCs w:val="28"/>
        </w:rPr>
        <w:t>3</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color w:val="000000"/>
          <w:kern w:val="0"/>
          <w:sz w:val="28"/>
          <w:szCs w:val="28"/>
        </w:rPr>
        <w:t>二、</w:t>
      </w:r>
      <w:r w:rsidRPr="00F12468">
        <w:rPr>
          <w:rFonts w:ascii="宋体" w:hAnsi="宋体" w:cs="宋体"/>
          <w:b/>
          <w:bCs/>
          <w:color w:val="000000"/>
          <w:kern w:val="0"/>
          <w:sz w:val="28"/>
          <w:szCs w:val="28"/>
        </w:rPr>
        <w:t>采购方式：</w:t>
      </w:r>
      <w:r w:rsidRPr="003F762A">
        <w:rPr>
          <w:rFonts w:ascii="仿宋_GB2312" w:eastAsia="仿宋_GB2312" w:hAnsi="宋体" w:cs="宋体"/>
          <w:sz w:val="28"/>
          <w:szCs w:val="28"/>
        </w:rPr>
        <w:t>公开招标</w:t>
      </w:r>
    </w:p>
    <w:p w:rsidR="003C2E1B" w:rsidRDefault="003C2E1B" w:rsidP="003C2E1B">
      <w:pPr>
        <w:widowControl/>
        <w:shd w:val="clear" w:color="auto" w:fill="FFFFFF"/>
        <w:spacing w:line="313" w:lineRule="atLeast"/>
        <w:jc w:val="left"/>
        <w:rPr>
          <w:rFonts w:ascii="宋体" w:hAnsi="宋体" w:cs="宋体"/>
          <w:b/>
          <w:bCs/>
          <w:color w:val="000000"/>
          <w:kern w:val="0"/>
          <w:sz w:val="28"/>
          <w:szCs w:val="28"/>
        </w:rPr>
      </w:pPr>
      <w:r w:rsidRPr="00F12468">
        <w:rPr>
          <w:rFonts w:ascii="宋体" w:hAnsi="宋体" w:cs="宋体"/>
          <w:b/>
          <w:bCs/>
          <w:color w:val="000000"/>
          <w:kern w:val="0"/>
          <w:sz w:val="28"/>
          <w:szCs w:val="28"/>
        </w:rPr>
        <w:t>三、</w:t>
      </w:r>
      <w:r>
        <w:rPr>
          <w:rFonts w:ascii="宋体" w:hAnsi="宋体" w:cs="宋体" w:hint="eastAsia"/>
          <w:b/>
          <w:bCs/>
          <w:color w:val="000000"/>
          <w:kern w:val="0"/>
          <w:sz w:val="28"/>
          <w:szCs w:val="28"/>
        </w:rPr>
        <w:t>招</w:t>
      </w:r>
      <w:r w:rsidRPr="00F12468">
        <w:rPr>
          <w:rFonts w:ascii="宋体" w:hAnsi="宋体" w:cs="宋体"/>
          <w:b/>
          <w:bCs/>
          <w:color w:val="000000"/>
          <w:kern w:val="0"/>
          <w:sz w:val="28"/>
          <w:szCs w:val="28"/>
        </w:rPr>
        <w:t>标</w:t>
      </w:r>
      <w:r>
        <w:rPr>
          <w:rFonts w:ascii="宋体" w:hAnsi="宋体" w:cs="宋体" w:hint="eastAsia"/>
          <w:b/>
          <w:bCs/>
          <w:color w:val="000000"/>
          <w:kern w:val="0"/>
          <w:sz w:val="28"/>
          <w:szCs w:val="28"/>
        </w:rPr>
        <w:t>内容</w:t>
      </w:r>
      <w:r w:rsidRPr="00F12468">
        <w:rPr>
          <w:rFonts w:ascii="宋体" w:hAnsi="宋体" w:cs="宋体"/>
          <w:b/>
          <w:bCs/>
          <w:color w:val="000000"/>
          <w:kern w:val="0"/>
          <w:sz w:val="28"/>
          <w:szCs w:val="28"/>
        </w:rPr>
        <w:t>：</w:t>
      </w:r>
      <w:r w:rsidR="00EB3DAA">
        <w:rPr>
          <w:rFonts w:ascii="宋体" w:hAnsi="宋体" w:cs="宋体"/>
          <w:b/>
          <w:bCs/>
          <w:color w:val="000000"/>
          <w:kern w:val="0"/>
          <w:sz w:val="28"/>
          <w:szCs w:val="28"/>
        </w:rPr>
        <w:t xml:space="preserve"> </w:t>
      </w:r>
    </w:p>
    <w:tbl>
      <w:tblPr>
        <w:tblW w:w="959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1"/>
        <w:gridCol w:w="3411"/>
        <w:gridCol w:w="1275"/>
        <w:gridCol w:w="993"/>
        <w:gridCol w:w="2548"/>
      </w:tblGrid>
      <w:tr w:rsidR="0042359A" w:rsidRPr="000078D5" w:rsidTr="0042359A">
        <w:tc>
          <w:tcPr>
            <w:tcW w:w="1371" w:type="dxa"/>
            <w:tcBorders>
              <w:top w:val="single" w:sz="4" w:space="0" w:color="auto"/>
              <w:left w:val="single" w:sz="4" w:space="0" w:color="auto"/>
              <w:bottom w:val="single" w:sz="4" w:space="0" w:color="auto"/>
              <w:right w:val="single" w:sz="4" w:space="0" w:color="auto"/>
            </w:tcBorders>
          </w:tcPr>
          <w:p w:rsidR="0042359A" w:rsidRPr="000078D5" w:rsidRDefault="0042359A"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序号</w:t>
            </w:r>
          </w:p>
        </w:tc>
        <w:tc>
          <w:tcPr>
            <w:tcW w:w="3411" w:type="dxa"/>
            <w:tcBorders>
              <w:top w:val="single" w:sz="4" w:space="0" w:color="auto"/>
              <w:left w:val="single" w:sz="4" w:space="0" w:color="auto"/>
              <w:bottom w:val="single" w:sz="4" w:space="0" w:color="auto"/>
              <w:right w:val="single" w:sz="4" w:space="0" w:color="auto"/>
            </w:tcBorders>
          </w:tcPr>
          <w:p w:rsidR="0042359A" w:rsidRPr="000078D5" w:rsidRDefault="0042359A"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标项内容</w:t>
            </w:r>
          </w:p>
        </w:tc>
        <w:tc>
          <w:tcPr>
            <w:tcW w:w="1275" w:type="dxa"/>
            <w:tcBorders>
              <w:top w:val="single" w:sz="4" w:space="0" w:color="auto"/>
              <w:left w:val="single" w:sz="4" w:space="0" w:color="auto"/>
              <w:bottom w:val="single" w:sz="4" w:space="0" w:color="auto"/>
              <w:right w:val="single" w:sz="4" w:space="0" w:color="auto"/>
            </w:tcBorders>
          </w:tcPr>
          <w:p w:rsidR="0042359A" w:rsidRPr="000078D5" w:rsidRDefault="0042359A" w:rsidP="00294301">
            <w:pPr>
              <w:widowControl/>
              <w:spacing w:before="60" w:after="60" w:line="360" w:lineRule="auto"/>
              <w:ind w:left="60" w:right="60" w:firstLineChars="100" w:firstLine="210"/>
              <w:jc w:val="left"/>
              <w:rPr>
                <w:rFonts w:ascii="宋体" w:hAnsi="宋体"/>
                <w:color w:val="000000"/>
                <w:kern w:val="0"/>
                <w:szCs w:val="21"/>
              </w:rPr>
            </w:pPr>
            <w:r w:rsidRPr="000078D5">
              <w:rPr>
                <w:rFonts w:ascii="宋体" w:hAnsi="宋体"/>
                <w:color w:val="000000"/>
                <w:kern w:val="0"/>
                <w:szCs w:val="21"/>
              </w:rPr>
              <w:t>数量</w:t>
            </w:r>
          </w:p>
        </w:tc>
        <w:tc>
          <w:tcPr>
            <w:tcW w:w="993" w:type="dxa"/>
            <w:tcBorders>
              <w:top w:val="single" w:sz="4" w:space="0" w:color="auto"/>
              <w:left w:val="single" w:sz="4" w:space="0" w:color="auto"/>
              <w:bottom w:val="single" w:sz="4" w:space="0" w:color="auto"/>
              <w:right w:val="single" w:sz="4" w:space="0" w:color="auto"/>
            </w:tcBorders>
          </w:tcPr>
          <w:p w:rsidR="0042359A" w:rsidRPr="000078D5" w:rsidRDefault="0042359A"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单位</w:t>
            </w:r>
          </w:p>
        </w:tc>
        <w:tc>
          <w:tcPr>
            <w:tcW w:w="2548" w:type="dxa"/>
            <w:shd w:val="clear" w:color="auto" w:fill="auto"/>
          </w:tcPr>
          <w:p w:rsidR="0042359A" w:rsidRPr="0042359A" w:rsidRDefault="0042359A" w:rsidP="0042359A">
            <w:pPr>
              <w:widowControl/>
              <w:spacing w:before="60" w:after="60" w:line="360" w:lineRule="auto"/>
              <w:ind w:left="60" w:right="60"/>
              <w:jc w:val="center"/>
              <w:rPr>
                <w:rFonts w:ascii="宋体" w:hAnsi="宋体"/>
                <w:color w:val="000000"/>
                <w:kern w:val="0"/>
                <w:szCs w:val="21"/>
              </w:rPr>
            </w:pPr>
            <w:r w:rsidRPr="0042359A">
              <w:rPr>
                <w:rFonts w:ascii="宋体" w:hAnsi="宋体" w:hint="eastAsia"/>
                <w:color w:val="000000"/>
                <w:kern w:val="0"/>
                <w:szCs w:val="21"/>
              </w:rPr>
              <w:t>预算(万元)</w:t>
            </w:r>
          </w:p>
        </w:tc>
      </w:tr>
      <w:tr w:rsidR="0042359A" w:rsidRPr="000078D5" w:rsidTr="0042359A">
        <w:tc>
          <w:tcPr>
            <w:tcW w:w="1371" w:type="dxa"/>
            <w:tcBorders>
              <w:top w:val="single" w:sz="4" w:space="0" w:color="auto"/>
              <w:left w:val="single" w:sz="4" w:space="0" w:color="auto"/>
              <w:bottom w:val="single" w:sz="4" w:space="0" w:color="auto"/>
              <w:right w:val="single" w:sz="4" w:space="0" w:color="auto"/>
            </w:tcBorders>
          </w:tcPr>
          <w:p w:rsidR="0042359A" w:rsidRPr="005F2705" w:rsidRDefault="00D21F6E" w:rsidP="00CE0EB2">
            <w:pPr>
              <w:widowControl/>
              <w:spacing w:before="60" w:after="60" w:line="360" w:lineRule="auto"/>
              <w:ind w:left="60" w:right="60"/>
              <w:jc w:val="center"/>
              <w:rPr>
                <w:rFonts w:ascii="宋体" w:hAnsi="宋体"/>
                <w:color w:val="000000"/>
                <w:kern w:val="0"/>
                <w:szCs w:val="21"/>
              </w:rPr>
            </w:pPr>
            <w:r>
              <w:rPr>
                <w:rFonts w:ascii="宋体" w:hAnsi="宋体" w:hint="eastAsia"/>
                <w:color w:val="000000"/>
                <w:kern w:val="0"/>
                <w:szCs w:val="21"/>
              </w:rPr>
              <w:t>3</w:t>
            </w:r>
          </w:p>
        </w:tc>
        <w:tc>
          <w:tcPr>
            <w:tcW w:w="3411" w:type="dxa"/>
            <w:tcBorders>
              <w:top w:val="single" w:sz="4" w:space="0" w:color="auto"/>
              <w:left w:val="single" w:sz="4" w:space="0" w:color="auto"/>
              <w:bottom w:val="single" w:sz="4" w:space="0" w:color="auto"/>
              <w:right w:val="single" w:sz="4" w:space="0" w:color="auto"/>
            </w:tcBorders>
          </w:tcPr>
          <w:p w:rsidR="0042359A" w:rsidRPr="005F2705" w:rsidRDefault="00D21F6E" w:rsidP="00944FA3">
            <w:pPr>
              <w:widowControl/>
              <w:spacing w:before="60" w:after="60" w:line="360" w:lineRule="auto"/>
              <w:ind w:left="60" w:right="60"/>
              <w:jc w:val="center"/>
              <w:rPr>
                <w:rFonts w:ascii="宋体" w:hAnsi="宋体"/>
                <w:color w:val="000000"/>
                <w:kern w:val="0"/>
                <w:szCs w:val="21"/>
              </w:rPr>
            </w:pPr>
            <w:r w:rsidRPr="00D21F6E">
              <w:rPr>
                <w:rFonts w:ascii="宋体" w:hAnsi="宋体" w:hint="eastAsia"/>
                <w:color w:val="000000"/>
                <w:kern w:val="0"/>
                <w:szCs w:val="21"/>
              </w:rPr>
              <w:t>面部疼痛测试仪</w:t>
            </w:r>
          </w:p>
        </w:tc>
        <w:tc>
          <w:tcPr>
            <w:tcW w:w="1275" w:type="dxa"/>
            <w:tcBorders>
              <w:top w:val="single" w:sz="4" w:space="0" w:color="auto"/>
              <w:left w:val="single" w:sz="4" w:space="0" w:color="auto"/>
              <w:bottom w:val="single" w:sz="4" w:space="0" w:color="auto"/>
              <w:right w:val="single" w:sz="4" w:space="0" w:color="auto"/>
            </w:tcBorders>
            <w:vAlign w:val="center"/>
          </w:tcPr>
          <w:p w:rsidR="0042359A" w:rsidRPr="005F2705" w:rsidRDefault="00DE5B92" w:rsidP="00CE0EB2">
            <w:pPr>
              <w:widowControl/>
              <w:spacing w:before="60" w:after="60" w:line="360" w:lineRule="auto"/>
              <w:ind w:left="60" w:right="60"/>
              <w:jc w:val="center"/>
              <w:rPr>
                <w:rFonts w:ascii="宋体" w:hAnsi="宋体"/>
                <w:color w:val="000000"/>
                <w:kern w:val="0"/>
                <w:szCs w:val="21"/>
              </w:rPr>
            </w:pPr>
            <w:r>
              <w:rPr>
                <w:rFonts w:ascii="宋体" w:hAnsi="宋体" w:hint="eastAsia"/>
                <w:color w:val="000000"/>
                <w:kern w:val="0"/>
                <w:szCs w:val="21"/>
              </w:rPr>
              <w:t>1</w:t>
            </w:r>
          </w:p>
        </w:tc>
        <w:tc>
          <w:tcPr>
            <w:tcW w:w="993" w:type="dxa"/>
            <w:tcBorders>
              <w:top w:val="single" w:sz="4" w:space="0" w:color="auto"/>
              <w:left w:val="single" w:sz="4" w:space="0" w:color="auto"/>
              <w:bottom w:val="single" w:sz="4" w:space="0" w:color="auto"/>
              <w:right w:val="single" w:sz="4" w:space="0" w:color="auto"/>
            </w:tcBorders>
            <w:vAlign w:val="center"/>
          </w:tcPr>
          <w:p w:rsidR="0042359A" w:rsidRPr="005F2705" w:rsidRDefault="0042359A" w:rsidP="00CE0EB2">
            <w:pPr>
              <w:widowControl/>
              <w:spacing w:before="60" w:after="60" w:line="360" w:lineRule="auto"/>
              <w:ind w:left="60" w:right="60"/>
              <w:jc w:val="center"/>
              <w:rPr>
                <w:rFonts w:ascii="宋体" w:hAnsi="宋体"/>
                <w:color w:val="000000"/>
                <w:kern w:val="0"/>
                <w:szCs w:val="21"/>
              </w:rPr>
            </w:pPr>
            <w:r w:rsidRPr="005F2705">
              <w:rPr>
                <w:rFonts w:ascii="宋体" w:hAnsi="宋体" w:hint="eastAsia"/>
                <w:color w:val="000000"/>
                <w:kern w:val="0"/>
                <w:szCs w:val="21"/>
              </w:rPr>
              <w:t>个</w:t>
            </w:r>
          </w:p>
        </w:tc>
        <w:tc>
          <w:tcPr>
            <w:tcW w:w="2548" w:type="dxa"/>
            <w:shd w:val="clear" w:color="auto" w:fill="auto"/>
          </w:tcPr>
          <w:p w:rsidR="0042359A" w:rsidRPr="005F2705" w:rsidRDefault="00D21F6E" w:rsidP="00CE0EB2">
            <w:pPr>
              <w:widowControl/>
              <w:spacing w:before="60" w:after="60" w:line="360" w:lineRule="auto"/>
              <w:ind w:left="60" w:right="60"/>
              <w:jc w:val="center"/>
              <w:rPr>
                <w:rFonts w:ascii="宋体" w:hAnsi="宋体"/>
                <w:color w:val="000000"/>
                <w:kern w:val="0"/>
                <w:szCs w:val="21"/>
              </w:rPr>
            </w:pPr>
            <w:r>
              <w:rPr>
                <w:rFonts w:ascii="宋体" w:hAnsi="宋体" w:hint="eastAsia"/>
                <w:color w:val="000000"/>
                <w:kern w:val="0"/>
                <w:szCs w:val="21"/>
              </w:rPr>
              <w:t>9.1</w:t>
            </w:r>
          </w:p>
        </w:tc>
      </w:tr>
    </w:tbl>
    <w:p w:rsidR="003C2E1B" w:rsidRDefault="003C2E1B" w:rsidP="003C2E1B">
      <w:pPr>
        <w:widowControl/>
        <w:shd w:val="clear" w:color="auto" w:fill="FFFFFF"/>
        <w:spacing w:line="313" w:lineRule="atLeast"/>
        <w:jc w:val="left"/>
        <w:rPr>
          <w:rFonts w:ascii="宋体" w:hAnsi="宋体" w:cs="宋体"/>
          <w:b/>
          <w:bCs/>
          <w:color w:val="000000"/>
          <w:kern w:val="0"/>
          <w:sz w:val="28"/>
          <w:szCs w:val="28"/>
        </w:rPr>
      </w:pP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四、合格投标人的资格要求</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1.</w:t>
      </w:r>
      <w:r>
        <w:rPr>
          <w:rFonts w:ascii="仿宋_GB2312" w:eastAsia="仿宋_GB2312" w:hAnsi="宋体" w:cs="宋体"/>
          <w:sz w:val="28"/>
          <w:szCs w:val="28"/>
        </w:rPr>
        <w:t>具有独立法人资格的国内生产制造商或其代理商</w:t>
      </w:r>
      <w:r>
        <w:rPr>
          <w:rFonts w:ascii="仿宋_GB2312" w:eastAsia="仿宋_GB2312" w:hAnsi="宋体" w:cs="宋体" w:hint="eastAsia"/>
          <w:sz w:val="28"/>
          <w:szCs w:val="28"/>
        </w:rPr>
        <w:t>，</w:t>
      </w:r>
      <w:r w:rsidRPr="00116CBD">
        <w:rPr>
          <w:rFonts w:ascii="仿宋_GB2312" w:eastAsia="仿宋_GB2312" w:hAnsi="宋体" w:cs="宋体" w:hint="eastAsia"/>
          <w:sz w:val="28"/>
          <w:szCs w:val="28"/>
        </w:rPr>
        <w:t>企业法人营业执照、组织机构代码证、法人身份证、授权委托书及被授权投标人身份证的复印件</w:t>
      </w:r>
      <w:r>
        <w:rPr>
          <w:rFonts w:ascii="仿宋_GB2312" w:eastAsia="仿宋_GB2312" w:hAnsi="宋体" w:cs="宋体" w:hint="eastAsia"/>
          <w:sz w:val="28"/>
          <w:szCs w:val="28"/>
        </w:rPr>
        <w:t>。</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2.有生产或销售符合国家规定的合格产品的能力。</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3.参加本省政府采购活动前三年内以及在本院经营活动中没有重大违法、违纪记录。</w:t>
      </w:r>
    </w:p>
    <w:p w:rsidR="003C2E1B" w:rsidRPr="00B56ADA"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4.符合政府采购法对供应商参加采购活动的要求。</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Simsun" w:hAnsi="Simsun" w:cs="宋体"/>
          <w:color w:val="000000"/>
          <w:kern w:val="0"/>
          <w:sz w:val="28"/>
          <w:szCs w:val="28"/>
        </w:rPr>
        <w:t> </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五、报名</w:t>
      </w:r>
    </w:p>
    <w:p w:rsidR="004859EE" w:rsidRPr="00542E7D"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E01C89">
        <w:rPr>
          <w:rFonts w:ascii="仿宋_GB2312" w:eastAsia="仿宋_GB2312" w:hAnsi="宋体" w:cs="宋体" w:hint="eastAsia"/>
          <w:sz w:val="28"/>
          <w:szCs w:val="28"/>
        </w:rPr>
        <w:lastRenderedPageBreak/>
        <w:t>1.报名方式：网络报名及现场确认（以现场确认为准）</w:t>
      </w:r>
      <w:r>
        <w:rPr>
          <w:rFonts w:ascii="仿宋_GB2312" w:eastAsia="仿宋_GB2312" w:hAnsi="宋体" w:cs="宋体" w:hint="eastAsia"/>
          <w:sz w:val="28"/>
          <w:szCs w:val="28"/>
        </w:rPr>
        <w:t>。自制EXCEL表</w:t>
      </w:r>
      <w:hyperlink r:id="rId7" w:history="1">
        <w:r w:rsidRPr="00D51F3F">
          <w:rPr>
            <w:rFonts w:ascii="仿宋_GB2312" w:eastAsia="仿宋_GB2312" w:hAnsi="宋体" w:cs="宋体" w:hint="eastAsia"/>
            <w:sz w:val="28"/>
            <w:szCs w:val="28"/>
          </w:rPr>
          <w:t>发送邮件至jxyysbkzbzy@163.com</w:t>
        </w:r>
      </w:hyperlink>
      <w:r w:rsidRPr="004842B3">
        <w:rPr>
          <w:rFonts w:ascii="仿宋_GB2312" w:eastAsia="仿宋_GB2312" w:hAnsi="宋体" w:cs="宋体" w:hint="eastAsia"/>
          <w:sz w:val="28"/>
          <w:szCs w:val="28"/>
        </w:rPr>
        <w:t>，内容包括</w:t>
      </w:r>
      <w:r>
        <w:rPr>
          <w:rFonts w:ascii="仿宋_GB2312" w:eastAsia="仿宋_GB2312" w:hAnsi="宋体" w:cs="宋体" w:hint="eastAsia"/>
          <w:sz w:val="28"/>
          <w:szCs w:val="28"/>
        </w:rPr>
        <w:t>项目、单位、联系人、电话、邮箱</w:t>
      </w:r>
      <w:r w:rsidRPr="004842B3">
        <w:rPr>
          <w:rFonts w:ascii="仿宋_GB2312" w:eastAsia="仿宋_GB2312" w:hAnsi="宋体" w:cs="宋体" w:hint="eastAsia"/>
          <w:sz w:val="28"/>
          <w:szCs w:val="28"/>
        </w:rPr>
        <w:t>，并至嘉兴市第一医院</w:t>
      </w:r>
      <w:r w:rsidR="00A26FF0">
        <w:rPr>
          <w:rFonts w:ascii="仿宋_GB2312" w:eastAsia="仿宋_GB2312" w:hAnsi="宋体" w:cs="宋体" w:hint="eastAsia"/>
          <w:sz w:val="28"/>
          <w:szCs w:val="28"/>
        </w:rPr>
        <w:t>医学装备部</w:t>
      </w:r>
      <w:r w:rsidRPr="004842B3">
        <w:rPr>
          <w:rFonts w:ascii="仿宋_GB2312" w:eastAsia="仿宋_GB2312" w:hAnsi="宋体" w:cs="宋体" w:hint="eastAsia"/>
          <w:sz w:val="28"/>
          <w:szCs w:val="28"/>
        </w:rPr>
        <w:t>现场确认</w:t>
      </w:r>
      <w:r>
        <w:rPr>
          <w:rFonts w:ascii="仿宋_GB2312" w:eastAsia="仿宋_GB2312" w:hAnsi="宋体" w:cs="宋体" w:hint="eastAsia"/>
          <w:sz w:val="28"/>
          <w:szCs w:val="28"/>
        </w:rPr>
        <w:t>，现场确认</w:t>
      </w:r>
      <w:r>
        <w:rPr>
          <w:rFonts w:ascii="仿宋_GB2312" w:eastAsia="仿宋_GB2312" w:hAnsi="宋体" w:cs="宋体" w:hint="eastAsia"/>
          <w:kern w:val="0"/>
          <w:sz w:val="28"/>
          <w:szCs w:val="28"/>
        </w:rPr>
        <w:t>需要携带营业执照、医疗器械注册证、医疗器械生产许可证、医疗器械经营企业许可证、无行贿记录证明、授权等相关证件。</w:t>
      </w:r>
      <w:r>
        <w:rPr>
          <w:rFonts w:ascii="仿宋_GB2312" w:eastAsia="仿宋_GB2312" w:hAnsi="宋体" w:cs="宋体" w:hint="eastAsia"/>
          <w:sz w:val="28"/>
          <w:szCs w:val="28"/>
        </w:rPr>
        <w:t>无</w:t>
      </w:r>
      <w:bookmarkStart w:id="0" w:name="_GoBack"/>
      <w:r>
        <w:rPr>
          <w:rFonts w:ascii="仿宋_GB2312" w:eastAsia="仿宋_GB2312" w:hAnsi="宋体" w:cs="宋体" w:hint="eastAsia"/>
          <w:sz w:val="28"/>
          <w:szCs w:val="28"/>
        </w:rPr>
        <w:t>行贿证明自行在中国裁判文书网上拉。</w:t>
      </w:r>
    </w:p>
    <w:bookmarkEnd w:id="0"/>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sz w:val="28"/>
          <w:szCs w:val="28"/>
        </w:rPr>
        <w:t>．</w:t>
      </w:r>
      <w:r w:rsidRPr="00B56ADA">
        <w:rPr>
          <w:rFonts w:ascii="仿宋_GB2312" w:eastAsia="仿宋_GB2312" w:hAnsi="宋体" w:cs="宋体"/>
          <w:sz w:val="28"/>
          <w:szCs w:val="28"/>
        </w:rPr>
        <w:t>地点：</w:t>
      </w:r>
      <w:r>
        <w:rPr>
          <w:rFonts w:ascii="仿宋_GB2312" w:eastAsia="仿宋_GB2312" w:hAnsi="宋体" w:cs="宋体" w:hint="eastAsia"/>
          <w:sz w:val="28"/>
          <w:szCs w:val="28"/>
        </w:rPr>
        <w:t>嘉兴市第一医院</w:t>
      </w:r>
      <w:r w:rsidR="00A26FF0">
        <w:rPr>
          <w:rFonts w:ascii="仿宋_GB2312" w:eastAsia="仿宋_GB2312" w:hAnsi="宋体" w:cs="宋体" w:hint="eastAsia"/>
          <w:sz w:val="28"/>
          <w:szCs w:val="28"/>
        </w:rPr>
        <w:t>医学装备部</w:t>
      </w:r>
      <w:r>
        <w:rPr>
          <w:rFonts w:ascii="仿宋_GB2312" w:eastAsia="仿宋_GB2312" w:hAnsi="宋体" w:cs="宋体" w:hint="eastAsia"/>
          <w:sz w:val="28"/>
          <w:szCs w:val="28"/>
        </w:rPr>
        <w:t xml:space="preserve"> 中环南路1882号6号楼3楼 </w:t>
      </w:r>
      <w:r w:rsidR="00A26FF0">
        <w:rPr>
          <w:rFonts w:ascii="仿宋_GB2312" w:eastAsia="仿宋_GB2312" w:hAnsi="宋体" w:cs="宋体" w:hint="eastAsia"/>
          <w:sz w:val="28"/>
          <w:szCs w:val="28"/>
        </w:rPr>
        <w:t>医学装备部</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3．联系人：龙老师       电话：0573 82519940</w:t>
      </w:r>
    </w:p>
    <w:p w:rsidR="004859EE" w:rsidRPr="004842B3"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4.报名及现场确认截止时间：</w:t>
      </w:r>
      <w:r w:rsidR="004D4045">
        <w:rPr>
          <w:rFonts w:ascii="仿宋_GB2312" w:eastAsia="仿宋_GB2312" w:hAnsi="宋体" w:cs="宋体" w:hint="eastAsia"/>
          <w:sz w:val="28"/>
          <w:szCs w:val="28"/>
        </w:rPr>
        <w:t>1</w:t>
      </w:r>
      <w:r>
        <w:rPr>
          <w:rFonts w:ascii="仿宋_GB2312" w:eastAsia="仿宋_GB2312" w:hAnsi="宋体" w:cs="宋体" w:hint="eastAsia"/>
          <w:sz w:val="28"/>
          <w:szCs w:val="28"/>
        </w:rPr>
        <w:t>月</w:t>
      </w:r>
      <w:r w:rsidR="00CE0EB2">
        <w:rPr>
          <w:rFonts w:ascii="仿宋_GB2312" w:eastAsia="仿宋_GB2312" w:hAnsi="宋体" w:cs="宋体" w:hint="eastAsia"/>
          <w:sz w:val="28"/>
          <w:szCs w:val="28"/>
        </w:rPr>
        <w:t>2</w:t>
      </w:r>
      <w:r w:rsidR="007C5CBE">
        <w:rPr>
          <w:rFonts w:ascii="仿宋_GB2312" w:eastAsia="仿宋_GB2312" w:hAnsi="宋体" w:cs="宋体" w:hint="eastAsia"/>
          <w:sz w:val="28"/>
          <w:szCs w:val="28"/>
        </w:rPr>
        <w:t>4</w:t>
      </w:r>
      <w:r>
        <w:rPr>
          <w:rFonts w:ascii="仿宋_GB2312" w:eastAsia="仿宋_GB2312" w:hAnsi="宋体" w:cs="宋体" w:hint="eastAsia"/>
          <w:sz w:val="28"/>
          <w:szCs w:val="28"/>
        </w:rPr>
        <w:t>日1</w:t>
      </w:r>
      <w:r w:rsidR="00DF2AD0">
        <w:rPr>
          <w:rFonts w:ascii="仿宋_GB2312" w:eastAsia="仿宋_GB2312" w:hAnsi="宋体" w:cs="宋体" w:hint="eastAsia"/>
          <w:sz w:val="28"/>
          <w:szCs w:val="28"/>
        </w:rPr>
        <w:t>2</w:t>
      </w:r>
      <w:r>
        <w:rPr>
          <w:rFonts w:ascii="仿宋_GB2312" w:eastAsia="仿宋_GB2312" w:hAnsi="宋体" w:cs="宋体" w:hint="eastAsia"/>
          <w:sz w:val="28"/>
          <w:szCs w:val="28"/>
        </w:rPr>
        <w:t>:00 （请于工作日前往）</w:t>
      </w:r>
    </w:p>
    <w:p w:rsidR="003C2E1B" w:rsidRPr="003F762A" w:rsidRDefault="003C2E1B" w:rsidP="003C2E1B">
      <w:pPr>
        <w:widowControl/>
        <w:shd w:val="clear" w:color="auto" w:fill="FFFFFF"/>
        <w:spacing w:before="100" w:beforeAutospacing="1" w:after="100" w:afterAutospacing="1" w:line="360" w:lineRule="auto"/>
        <w:jc w:val="left"/>
        <w:rPr>
          <w:rFonts w:ascii="仿宋_GB2312" w:eastAsia="仿宋_GB2312" w:hAnsi="宋体" w:cs="宋体"/>
          <w:b/>
          <w:color w:val="000000"/>
          <w:sz w:val="28"/>
          <w:szCs w:val="28"/>
        </w:rPr>
      </w:pPr>
      <w:r w:rsidRPr="00F12468">
        <w:rPr>
          <w:rFonts w:ascii="宋体" w:hAnsi="宋体" w:cs="宋体"/>
          <w:b/>
          <w:bCs/>
          <w:color w:val="000000"/>
          <w:kern w:val="0"/>
          <w:sz w:val="28"/>
          <w:szCs w:val="28"/>
        </w:rPr>
        <w:t>六、</w:t>
      </w:r>
      <w:r w:rsidRPr="009A77A2">
        <w:rPr>
          <w:rFonts w:ascii="仿宋_GB2312" w:eastAsia="仿宋_GB2312" w:hAnsi="宋体" w:cs="宋体"/>
          <w:b/>
          <w:color w:val="000000"/>
          <w:sz w:val="28"/>
          <w:szCs w:val="28"/>
        </w:rPr>
        <w:t>投标文件递交</w:t>
      </w:r>
      <w:r>
        <w:rPr>
          <w:rFonts w:ascii="仿宋_GB2312" w:eastAsia="仿宋_GB2312" w:hAnsi="宋体" w:cs="宋体" w:hint="eastAsia"/>
          <w:b/>
          <w:color w:val="000000"/>
          <w:sz w:val="28"/>
          <w:szCs w:val="28"/>
        </w:rPr>
        <w:t>要求</w:t>
      </w:r>
      <w:r w:rsidRPr="009A77A2">
        <w:rPr>
          <w:rFonts w:ascii="仿宋_GB2312" w:eastAsia="仿宋_GB2312" w:hAnsi="宋体" w:cs="宋体" w:hint="eastAsia"/>
          <w:b/>
          <w:color w:val="000000"/>
          <w:sz w:val="28"/>
          <w:szCs w:val="28"/>
        </w:rPr>
        <w:t>及</w:t>
      </w:r>
      <w:r w:rsidRPr="009A77A2">
        <w:rPr>
          <w:rFonts w:ascii="仿宋_GB2312" w:eastAsia="仿宋_GB2312" w:hAnsi="宋体" w:cs="宋体"/>
          <w:b/>
          <w:color w:val="000000"/>
          <w:sz w:val="28"/>
          <w:szCs w:val="28"/>
        </w:rPr>
        <w:t>开标时间</w:t>
      </w:r>
      <w:r>
        <w:rPr>
          <w:rFonts w:ascii="仿宋_GB2312" w:eastAsia="仿宋_GB2312" w:hAnsi="宋体" w:cs="宋体" w:hint="eastAsia"/>
          <w:b/>
          <w:color w:val="000000"/>
          <w:sz w:val="28"/>
          <w:szCs w:val="28"/>
        </w:rPr>
        <w:t>和</w:t>
      </w:r>
      <w:r w:rsidRPr="009A77A2">
        <w:rPr>
          <w:rFonts w:ascii="仿宋_GB2312" w:eastAsia="仿宋_GB2312" w:hAnsi="宋体" w:cs="宋体"/>
          <w:b/>
          <w:color w:val="000000"/>
          <w:sz w:val="28"/>
          <w:szCs w:val="28"/>
        </w:rPr>
        <w:t>地点</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w:t>
      </w:r>
      <w:r w:rsidRPr="004842B3">
        <w:rPr>
          <w:rFonts w:ascii="仿宋_GB2312" w:eastAsia="仿宋_GB2312" w:hAnsi="宋体" w:cs="宋体" w:hint="eastAsia"/>
          <w:sz w:val="28"/>
          <w:szCs w:val="28"/>
        </w:rPr>
        <w:t>开标时间</w:t>
      </w:r>
      <w:r>
        <w:rPr>
          <w:rFonts w:ascii="仿宋_GB2312" w:eastAsia="仿宋_GB2312" w:hAnsi="宋体" w:cs="宋体" w:hint="eastAsia"/>
          <w:sz w:val="28"/>
          <w:szCs w:val="28"/>
        </w:rPr>
        <w:t>：20</w:t>
      </w:r>
      <w:r w:rsidR="00A26FF0">
        <w:rPr>
          <w:rFonts w:ascii="仿宋_GB2312" w:eastAsia="仿宋_GB2312" w:hAnsi="宋体" w:cs="宋体" w:hint="eastAsia"/>
          <w:sz w:val="28"/>
          <w:szCs w:val="28"/>
        </w:rPr>
        <w:t>2</w:t>
      </w:r>
      <w:r w:rsidR="007C5CBE">
        <w:rPr>
          <w:rFonts w:ascii="仿宋_GB2312" w:eastAsia="仿宋_GB2312" w:hAnsi="宋体" w:cs="宋体" w:hint="eastAsia"/>
          <w:sz w:val="28"/>
          <w:szCs w:val="28"/>
        </w:rPr>
        <w:t>2</w:t>
      </w:r>
      <w:r>
        <w:rPr>
          <w:rFonts w:ascii="仿宋_GB2312" w:eastAsia="仿宋_GB2312" w:hAnsi="宋体" w:cs="宋体" w:hint="eastAsia"/>
          <w:sz w:val="28"/>
          <w:szCs w:val="28"/>
        </w:rPr>
        <w:t>年</w:t>
      </w:r>
      <w:r w:rsidR="00CE0EB2">
        <w:rPr>
          <w:rFonts w:ascii="仿宋_GB2312" w:eastAsia="仿宋_GB2312" w:hAnsi="宋体" w:cs="宋体" w:hint="eastAsia"/>
          <w:sz w:val="28"/>
          <w:szCs w:val="28"/>
        </w:rPr>
        <w:t>1</w:t>
      </w:r>
      <w:r>
        <w:rPr>
          <w:rFonts w:ascii="仿宋_GB2312" w:eastAsia="仿宋_GB2312" w:hAnsi="宋体" w:cs="宋体" w:hint="eastAsia"/>
          <w:sz w:val="28"/>
          <w:szCs w:val="28"/>
        </w:rPr>
        <w:t>月</w:t>
      </w:r>
      <w:r w:rsidR="007C5CBE">
        <w:rPr>
          <w:rFonts w:ascii="仿宋_GB2312" w:eastAsia="仿宋_GB2312" w:hAnsi="宋体" w:cs="宋体" w:hint="eastAsia"/>
          <w:sz w:val="28"/>
          <w:szCs w:val="28"/>
        </w:rPr>
        <w:t>2</w:t>
      </w:r>
      <w:r w:rsidR="00A00191">
        <w:rPr>
          <w:rFonts w:ascii="仿宋_GB2312" w:eastAsia="仿宋_GB2312" w:hAnsi="宋体" w:cs="宋体" w:hint="eastAsia"/>
          <w:sz w:val="28"/>
          <w:szCs w:val="28"/>
        </w:rPr>
        <w:t>6</w:t>
      </w:r>
      <w:r>
        <w:rPr>
          <w:rFonts w:ascii="仿宋_GB2312" w:eastAsia="仿宋_GB2312" w:hAnsi="宋体" w:cs="宋体" w:hint="eastAsia"/>
          <w:sz w:val="28"/>
          <w:szCs w:val="28"/>
        </w:rPr>
        <w:t>日1</w:t>
      </w:r>
      <w:r w:rsidR="00CE0EB2">
        <w:rPr>
          <w:rFonts w:ascii="仿宋_GB2312" w:eastAsia="仿宋_GB2312" w:hAnsi="宋体" w:cs="宋体" w:hint="eastAsia"/>
          <w:sz w:val="28"/>
          <w:szCs w:val="28"/>
        </w:rPr>
        <w:t>3</w:t>
      </w:r>
      <w:r>
        <w:rPr>
          <w:rFonts w:ascii="仿宋_GB2312" w:eastAsia="仿宋_GB2312" w:hAnsi="宋体" w:cs="宋体" w:hint="eastAsia"/>
          <w:sz w:val="28"/>
          <w:szCs w:val="28"/>
        </w:rPr>
        <w:t>点</w:t>
      </w:r>
      <w:r w:rsidR="00CE0EB2">
        <w:rPr>
          <w:rFonts w:ascii="仿宋_GB2312" w:eastAsia="仿宋_GB2312" w:hAnsi="宋体" w:cs="宋体" w:hint="eastAsia"/>
          <w:sz w:val="28"/>
          <w:szCs w:val="28"/>
        </w:rPr>
        <w:t>3</w:t>
      </w:r>
      <w:r>
        <w:rPr>
          <w:rFonts w:ascii="仿宋_GB2312" w:eastAsia="仿宋_GB2312" w:hAnsi="宋体" w:cs="宋体" w:hint="eastAsia"/>
          <w:sz w:val="28"/>
          <w:szCs w:val="28"/>
        </w:rPr>
        <w:t>0分</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sidRPr="004842B3">
        <w:rPr>
          <w:rFonts w:ascii="仿宋_GB2312" w:eastAsia="仿宋_GB2312" w:hAnsi="宋体" w:cs="宋体" w:hint="eastAsia"/>
          <w:sz w:val="28"/>
          <w:szCs w:val="28"/>
        </w:rPr>
        <w:t>地点</w:t>
      </w:r>
      <w:r>
        <w:rPr>
          <w:rFonts w:ascii="仿宋_GB2312" w:eastAsia="仿宋_GB2312" w:hAnsi="宋体" w:cs="宋体" w:hint="eastAsia"/>
          <w:sz w:val="28"/>
          <w:szCs w:val="28"/>
        </w:rPr>
        <w:t>：行政楼三楼</w:t>
      </w:r>
      <w:r w:rsidR="00A26FF0">
        <w:rPr>
          <w:rFonts w:ascii="仿宋_GB2312" w:eastAsia="仿宋_GB2312" w:hAnsi="宋体" w:cs="宋体" w:hint="eastAsia"/>
          <w:sz w:val="28"/>
          <w:szCs w:val="28"/>
        </w:rPr>
        <w:t>阳光谈判室</w:t>
      </w:r>
    </w:p>
    <w:p w:rsidR="004859EE" w:rsidRPr="004842B3"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3.要求：</w:t>
      </w:r>
      <w:r w:rsidRPr="004842B3">
        <w:rPr>
          <w:rFonts w:ascii="仿宋_GB2312" w:eastAsia="仿宋_GB2312" w:hAnsi="宋体" w:cs="宋体" w:hint="eastAsia"/>
          <w:sz w:val="28"/>
          <w:szCs w:val="28"/>
        </w:rPr>
        <w:t>标书于开标前带到现场</w:t>
      </w:r>
      <w:r>
        <w:rPr>
          <w:rFonts w:ascii="仿宋_GB2312" w:eastAsia="仿宋_GB2312" w:hAnsi="宋体" w:cs="宋体" w:hint="eastAsia"/>
          <w:sz w:val="28"/>
          <w:szCs w:val="28"/>
        </w:rPr>
        <w:t>。标书要求1正4副，一个项目的标书尽量放置在一个文件袋中，并在文件袋上标明项目名字和单位名字。于开标前10分钟到达现场。</w:t>
      </w:r>
    </w:p>
    <w:p w:rsidR="003C2E1B" w:rsidRDefault="003C2E1B" w:rsidP="003C2E1B">
      <w:pPr>
        <w:widowControl/>
        <w:shd w:val="clear" w:color="auto" w:fill="FFFFFF"/>
        <w:spacing w:line="313" w:lineRule="atLeast"/>
        <w:jc w:val="left"/>
        <w:rPr>
          <w:rFonts w:ascii="仿宋_GB2312" w:eastAsia="仿宋_GB2312" w:hAnsi="宋体" w:cs="宋体"/>
          <w:b/>
          <w:sz w:val="28"/>
          <w:szCs w:val="28"/>
        </w:rPr>
      </w:pPr>
      <w:r w:rsidRPr="00F12468">
        <w:rPr>
          <w:rFonts w:ascii="宋体" w:hAnsi="宋体" w:cs="宋体"/>
          <w:b/>
          <w:bCs/>
          <w:color w:val="000000"/>
          <w:kern w:val="0"/>
          <w:sz w:val="28"/>
          <w:szCs w:val="28"/>
        </w:rPr>
        <w:t>七、</w:t>
      </w:r>
      <w:r w:rsidRPr="00F754DE">
        <w:rPr>
          <w:rFonts w:ascii="仿宋_GB2312" w:eastAsia="仿宋_GB2312" w:hAnsi="宋体" w:cs="宋体" w:hint="eastAsia"/>
          <w:b/>
          <w:sz w:val="28"/>
          <w:szCs w:val="28"/>
        </w:rPr>
        <w:t>报价及评标方法</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lastRenderedPageBreak/>
        <w:t>1.报价：一次性报价（无二次报价机会，标书价格即为最终价格）。</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2.评标方法：综合评标法，由评标专家投票决定</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八、招标公告发布和招标结果公示</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本项目招标公告发布在嘉兴市第一医院外网，公示期为5个工作日。</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九、采购方联系方式：</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F12468">
        <w:rPr>
          <w:rFonts w:ascii="Simsun" w:hAnsi="Simsun" w:cs="宋体"/>
          <w:color w:val="000000"/>
          <w:kern w:val="0"/>
          <w:sz w:val="28"/>
          <w:szCs w:val="28"/>
        </w:rPr>
        <w:t> </w:t>
      </w:r>
      <w:r w:rsidRPr="00D51F3F">
        <w:rPr>
          <w:rFonts w:ascii="仿宋_GB2312" w:eastAsia="仿宋_GB2312" w:hAnsi="宋体" w:cs="宋体"/>
          <w:sz w:val="28"/>
          <w:szCs w:val="28"/>
        </w:rPr>
        <w:t>操作部门：嘉兴市第一医院</w:t>
      </w:r>
      <w:r w:rsidR="00A26FF0">
        <w:rPr>
          <w:rFonts w:ascii="仿宋_GB2312" w:eastAsia="仿宋_GB2312" w:hAnsi="宋体" w:cs="宋体" w:hint="eastAsia"/>
          <w:sz w:val="28"/>
          <w:szCs w:val="28"/>
        </w:rPr>
        <w:t>医学装备部</w:t>
      </w:r>
      <w:r w:rsidRPr="00D51F3F">
        <w:rPr>
          <w:rFonts w:ascii="仿宋_GB2312" w:eastAsia="仿宋_GB2312" w:hAnsi="宋体" w:cs="宋体"/>
          <w:sz w:val="28"/>
          <w:szCs w:val="28"/>
        </w:rPr>
        <w:t> </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w:t>
      </w:r>
      <w:r w:rsidRPr="00D51F3F">
        <w:rPr>
          <w:rFonts w:ascii="仿宋_GB2312" w:eastAsia="仿宋_GB2312" w:hAnsi="宋体" w:cs="宋体"/>
          <w:sz w:val="28"/>
          <w:szCs w:val="28"/>
        </w:rPr>
        <w:t> </w:t>
      </w:r>
      <w:r w:rsidRPr="00D51F3F">
        <w:rPr>
          <w:rFonts w:ascii="仿宋_GB2312" w:eastAsia="仿宋_GB2312" w:hAnsi="宋体" w:cs="宋体"/>
          <w:sz w:val="28"/>
          <w:szCs w:val="28"/>
        </w:rPr>
        <w:t>系</w:t>
      </w:r>
      <w:r w:rsidRPr="00D51F3F">
        <w:rPr>
          <w:rFonts w:ascii="仿宋_GB2312" w:eastAsia="仿宋_GB2312" w:hAnsi="宋体" w:cs="宋体"/>
          <w:sz w:val="28"/>
          <w:szCs w:val="28"/>
        </w:rPr>
        <w:t> </w:t>
      </w:r>
      <w:r w:rsidRPr="00D51F3F">
        <w:rPr>
          <w:rFonts w:ascii="仿宋_GB2312" w:eastAsia="仿宋_GB2312" w:hAnsi="宋体" w:cs="宋体"/>
          <w:sz w:val="28"/>
          <w:szCs w:val="28"/>
        </w:rPr>
        <w:t>人：龙</w:t>
      </w:r>
      <w:r>
        <w:rPr>
          <w:rFonts w:ascii="仿宋_GB2312" w:eastAsia="仿宋_GB2312" w:hAnsi="宋体" w:cs="宋体" w:hint="eastAsia"/>
          <w:sz w:val="28"/>
          <w:szCs w:val="28"/>
        </w:rPr>
        <w:t>老师</w:t>
      </w:r>
    </w:p>
    <w:p w:rsidR="003C2E1B" w:rsidRPr="00D9613E" w:rsidRDefault="003C2E1B" w:rsidP="00D9613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联系电话：0573-82519940</w:t>
      </w:r>
    </w:p>
    <w:p w:rsidR="003C2E1B" w:rsidRDefault="00EB3DAA" w:rsidP="00EB3DAA">
      <w:pPr>
        <w:jc w:val="center"/>
        <w:rPr>
          <w:rFonts w:cs="宋体"/>
          <w:b/>
          <w:bCs/>
          <w:color w:val="000000"/>
          <w:sz w:val="28"/>
          <w:szCs w:val="28"/>
        </w:rPr>
      </w:pPr>
      <w:r w:rsidRPr="000664E9">
        <w:rPr>
          <w:rFonts w:cs="宋体" w:hint="eastAsia"/>
          <w:b/>
          <w:bCs/>
          <w:color w:val="000000"/>
          <w:sz w:val="28"/>
          <w:szCs w:val="28"/>
        </w:rPr>
        <w:t>第二章</w:t>
      </w:r>
      <w:r w:rsidRPr="000664E9">
        <w:rPr>
          <w:b/>
          <w:bCs/>
          <w:color w:val="000000"/>
          <w:sz w:val="28"/>
          <w:szCs w:val="28"/>
        </w:rPr>
        <w:t xml:space="preserve">  </w:t>
      </w:r>
      <w:r w:rsidRPr="000664E9">
        <w:rPr>
          <w:rFonts w:cs="宋体" w:hint="eastAsia"/>
          <w:b/>
          <w:bCs/>
          <w:color w:val="000000"/>
          <w:sz w:val="28"/>
          <w:szCs w:val="28"/>
        </w:rPr>
        <w:t>招标需求</w:t>
      </w:r>
    </w:p>
    <w:p w:rsidR="00EB3DAA" w:rsidRPr="000664E9" w:rsidRDefault="00EB3DAA" w:rsidP="00EB3DAA">
      <w:pPr>
        <w:spacing w:line="360" w:lineRule="auto"/>
        <w:jc w:val="center"/>
        <w:rPr>
          <w:b/>
          <w:bCs/>
          <w:color w:val="000000"/>
          <w:sz w:val="24"/>
        </w:rPr>
      </w:pPr>
      <w:r w:rsidRPr="000664E9">
        <w:rPr>
          <w:rFonts w:cs="宋体" w:hint="eastAsia"/>
          <w:b/>
          <w:bCs/>
          <w:color w:val="000000"/>
          <w:sz w:val="24"/>
        </w:rPr>
        <w:t>一、概</w:t>
      </w:r>
      <w:r w:rsidRPr="000664E9">
        <w:rPr>
          <w:b/>
          <w:bCs/>
          <w:color w:val="000000"/>
          <w:sz w:val="24"/>
        </w:rPr>
        <w:t xml:space="preserve">   </w:t>
      </w:r>
      <w:r w:rsidRPr="000664E9">
        <w:rPr>
          <w:rFonts w:cs="宋体" w:hint="eastAsia"/>
          <w:b/>
          <w:bCs/>
          <w:color w:val="000000"/>
          <w:sz w:val="24"/>
        </w:rPr>
        <w:t>述</w:t>
      </w:r>
    </w:p>
    <w:p w:rsidR="00EB3DAA" w:rsidRPr="00D9613E" w:rsidRDefault="00D9613E" w:rsidP="00D9613E">
      <w:pPr>
        <w:jc w:val="left"/>
        <w:rPr>
          <w:rFonts w:ascii="仿宋_GB2312" w:eastAsia="仿宋_GB2312" w:hAnsi="宋体" w:cs="宋体"/>
          <w:sz w:val="24"/>
        </w:rPr>
      </w:pPr>
      <w:r>
        <w:rPr>
          <w:rFonts w:ascii="仿宋_GB2312" w:eastAsia="仿宋_GB2312" w:hAnsi="宋体" w:cs="宋体" w:hint="eastAsia"/>
          <w:sz w:val="24"/>
        </w:rPr>
        <w:t xml:space="preserve">    </w:t>
      </w:r>
      <w:r w:rsidR="00EB3DAA" w:rsidRPr="00D9613E">
        <w:rPr>
          <w:rFonts w:ascii="仿宋_GB2312" w:eastAsia="仿宋_GB2312" w:hAnsi="宋体" w:cs="宋体" w:hint="eastAsia"/>
          <w:sz w:val="24"/>
        </w:rPr>
        <w:t>本次招标采购设备为</w:t>
      </w:r>
      <w:r w:rsidR="00D53B50">
        <w:rPr>
          <w:rFonts w:ascii="仿宋_GB2312" w:eastAsia="仿宋_GB2312" w:hAnsi="宋体" w:cs="宋体" w:hint="eastAsia"/>
          <w:sz w:val="24"/>
        </w:rPr>
        <w:t>医疗</w:t>
      </w:r>
      <w:r w:rsidR="006F12D3">
        <w:rPr>
          <w:rFonts w:ascii="仿宋_GB2312" w:eastAsia="仿宋_GB2312" w:hAnsi="宋体" w:cs="宋体" w:hint="eastAsia"/>
          <w:sz w:val="24"/>
        </w:rPr>
        <w:t>设备</w:t>
      </w:r>
      <w:r w:rsidR="00EB3DAA" w:rsidRPr="00D9613E">
        <w:rPr>
          <w:rFonts w:ascii="仿宋_GB2312" w:eastAsia="仿宋_GB2312" w:hAnsi="宋体" w:cs="宋体" w:hint="eastAsia"/>
          <w:sz w:val="24"/>
        </w:rPr>
        <w:t>，投标方应根据招标文件所提出的设备技术规格和服务要求，综合考虑设备的适应性，选择具有最佳性能价格比的设备前来投标。希望投标方以精良的设备、优良的服务和优惠的价格，充分显示你们的竞争实力。</w:t>
      </w:r>
    </w:p>
    <w:p w:rsidR="00EB3DAA" w:rsidRPr="000664E9" w:rsidRDefault="00EB3DAA" w:rsidP="00EB3DAA">
      <w:pPr>
        <w:spacing w:line="360" w:lineRule="auto"/>
        <w:rPr>
          <w:color w:val="000000"/>
        </w:rPr>
      </w:pPr>
    </w:p>
    <w:p w:rsidR="00EB3DAA" w:rsidRDefault="00EB3DAA" w:rsidP="00EB3DAA">
      <w:pPr>
        <w:spacing w:line="360" w:lineRule="auto"/>
        <w:jc w:val="center"/>
        <w:rPr>
          <w:rFonts w:cs="宋体"/>
          <w:b/>
          <w:bCs/>
          <w:color w:val="000000"/>
          <w:sz w:val="24"/>
        </w:rPr>
      </w:pPr>
      <w:r w:rsidRPr="000664E9">
        <w:rPr>
          <w:rFonts w:cs="宋体" w:hint="eastAsia"/>
          <w:b/>
          <w:bCs/>
          <w:color w:val="000000"/>
          <w:sz w:val="24"/>
        </w:rPr>
        <w:t>二、设备需求一览表</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1"/>
        <w:gridCol w:w="4686"/>
        <w:gridCol w:w="1418"/>
        <w:gridCol w:w="1417"/>
      </w:tblGrid>
      <w:tr w:rsidR="00EB3DAA" w:rsidRPr="000078D5" w:rsidTr="00392385">
        <w:tc>
          <w:tcPr>
            <w:tcW w:w="1371"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jc w:val="center"/>
              <w:rPr>
                <w:rFonts w:hAnsi="宋体" w:cs="宋体"/>
                <w:kern w:val="2"/>
                <w:sz w:val="24"/>
                <w:szCs w:val="24"/>
              </w:rPr>
            </w:pPr>
            <w:r w:rsidRPr="00144DC3">
              <w:rPr>
                <w:rFonts w:hAnsi="宋体" w:cs="宋体"/>
                <w:kern w:val="2"/>
                <w:sz w:val="24"/>
                <w:szCs w:val="24"/>
              </w:rPr>
              <w:t>序号</w:t>
            </w:r>
          </w:p>
        </w:tc>
        <w:tc>
          <w:tcPr>
            <w:tcW w:w="4686"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ind w:firstLineChars="200" w:firstLine="480"/>
              <w:jc w:val="center"/>
              <w:rPr>
                <w:rFonts w:hAnsi="宋体" w:cs="宋体"/>
                <w:kern w:val="2"/>
                <w:sz w:val="24"/>
                <w:szCs w:val="24"/>
              </w:rPr>
            </w:pPr>
            <w:r w:rsidRPr="00144DC3">
              <w:rPr>
                <w:rFonts w:hAnsi="宋体" w:cs="宋体"/>
                <w:kern w:val="2"/>
                <w:sz w:val="24"/>
                <w:szCs w:val="24"/>
              </w:rPr>
              <w:t>标项内容</w:t>
            </w:r>
          </w:p>
        </w:tc>
        <w:tc>
          <w:tcPr>
            <w:tcW w:w="1418"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jc w:val="center"/>
              <w:rPr>
                <w:rFonts w:hAnsi="宋体" w:cs="宋体"/>
                <w:kern w:val="2"/>
                <w:sz w:val="24"/>
                <w:szCs w:val="24"/>
              </w:rPr>
            </w:pPr>
            <w:r w:rsidRPr="00144DC3">
              <w:rPr>
                <w:rFonts w:hAnsi="宋体" w:cs="宋体"/>
                <w:kern w:val="2"/>
                <w:sz w:val="24"/>
                <w:szCs w:val="24"/>
              </w:rPr>
              <w:t>数量</w:t>
            </w:r>
          </w:p>
        </w:tc>
        <w:tc>
          <w:tcPr>
            <w:tcW w:w="1417"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jc w:val="center"/>
              <w:rPr>
                <w:rFonts w:hAnsi="宋体" w:cs="宋体"/>
                <w:kern w:val="2"/>
                <w:sz w:val="24"/>
                <w:szCs w:val="24"/>
              </w:rPr>
            </w:pPr>
            <w:r w:rsidRPr="00144DC3">
              <w:rPr>
                <w:rFonts w:hAnsi="宋体" w:cs="宋体"/>
                <w:kern w:val="2"/>
                <w:sz w:val="24"/>
                <w:szCs w:val="24"/>
              </w:rPr>
              <w:t>单位</w:t>
            </w:r>
          </w:p>
        </w:tc>
      </w:tr>
      <w:tr w:rsidR="00D21F6E" w:rsidRPr="003C2E1B" w:rsidTr="00392385">
        <w:tc>
          <w:tcPr>
            <w:tcW w:w="1371" w:type="dxa"/>
            <w:tcBorders>
              <w:top w:val="single" w:sz="4" w:space="0" w:color="auto"/>
              <w:left w:val="single" w:sz="4" w:space="0" w:color="auto"/>
              <w:bottom w:val="single" w:sz="4" w:space="0" w:color="auto"/>
              <w:right w:val="single" w:sz="4" w:space="0" w:color="auto"/>
            </w:tcBorders>
          </w:tcPr>
          <w:p w:rsidR="00D21F6E" w:rsidRPr="005F2705" w:rsidRDefault="00D21F6E" w:rsidP="005806EA">
            <w:pPr>
              <w:widowControl/>
              <w:spacing w:before="60" w:after="60" w:line="360" w:lineRule="auto"/>
              <w:ind w:left="60" w:right="60"/>
              <w:jc w:val="center"/>
              <w:rPr>
                <w:rFonts w:ascii="宋体" w:hAnsi="宋体"/>
                <w:color w:val="000000"/>
                <w:kern w:val="0"/>
                <w:szCs w:val="21"/>
              </w:rPr>
            </w:pPr>
            <w:r>
              <w:rPr>
                <w:rFonts w:ascii="宋体" w:hAnsi="宋体" w:hint="eastAsia"/>
                <w:color w:val="000000"/>
                <w:kern w:val="0"/>
                <w:szCs w:val="21"/>
              </w:rPr>
              <w:t>3</w:t>
            </w:r>
          </w:p>
        </w:tc>
        <w:tc>
          <w:tcPr>
            <w:tcW w:w="4686" w:type="dxa"/>
            <w:tcBorders>
              <w:top w:val="single" w:sz="4" w:space="0" w:color="auto"/>
              <w:left w:val="single" w:sz="4" w:space="0" w:color="auto"/>
              <w:bottom w:val="single" w:sz="4" w:space="0" w:color="auto"/>
              <w:right w:val="single" w:sz="4" w:space="0" w:color="auto"/>
            </w:tcBorders>
          </w:tcPr>
          <w:p w:rsidR="00D21F6E" w:rsidRPr="005F2705" w:rsidRDefault="00D21F6E" w:rsidP="005806EA">
            <w:pPr>
              <w:widowControl/>
              <w:spacing w:before="60" w:after="60" w:line="360" w:lineRule="auto"/>
              <w:ind w:left="60" w:right="60"/>
              <w:jc w:val="center"/>
              <w:rPr>
                <w:rFonts w:ascii="宋体" w:hAnsi="宋体"/>
                <w:color w:val="000000"/>
                <w:kern w:val="0"/>
                <w:szCs w:val="21"/>
              </w:rPr>
            </w:pPr>
            <w:r w:rsidRPr="00D21F6E">
              <w:rPr>
                <w:rFonts w:ascii="宋体" w:hAnsi="宋体" w:hint="eastAsia"/>
                <w:color w:val="000000"/>
                <w:kern w:val="0"/>
                <w:szCs w:val="21"/>
              </w:rPr>
              <w:t>面部疼痛测试仪</w:t>
            </w:r>
          </w:p>
        </w:tc>
        <w:tc>
          <w:tcPr>
            <w:tcW w:w="1418" w:type="dxa"/>
            <w:tcBorders>
              <w:top w:val="single" w:sz="4" w:space="0" w:color="auto"/>
              <w:left w:val="single" w:sz="4" w:space="0" w:color="auto"/>
              <w:bottom w:val="single" w:sz="4" w:space="0" w:color="auto"/>
              <w:right w:val="single" w:sz="4" w:space="0" w:color="auto"/>
            </w:tcBorders>
            <w:vAlign w:val="center"/>
          </w:tcPr>
          <w:p w:rsidR="00D21F6E" w:rsidRPr="005F2705" w:rsidRDefault="00D21F6E" w:rsidP="005806EA">
            <w:pPr>
              <w:widowControl/>
              <w:spacing w:before="60" w:after="60" w:line="360" w:lineRule="auto"/>
              <w:ind w:left="60" w:right="60"/>
              <w:jc w:val="center"/>
              <w:rPr>
                <w:rFonts w:ascii="宋体" w:hAnsi="宋体"/>
                <w:color w:val="000000"/>
                <w:kern w:val="0"/>
                <w:szCs w:val="21"/>
              </w:rPr>
            </w:pPr>
            <w:r>
              <w:rPr>
                <w:rFonts w:ascii="宋体" w:hAnsi="宋体" w:hint="eastAsia"/>
                <w:color w:val="000000"/>
                <w:kern w:val="0"/>
                <w:szCs w:val="21"/>
              </w:rPr>
              <w:t>1</w:t>
            </w:r>
          </w:p>
        </w:tc>
        <w:tc>
          <w:tcPr>
            <w:tcW w:w="1417" w:type="dxa"/>
            <w:tcBorders>
              <w:top w:val="single" w:sz="4" w:space="0" w:color="auto"/>
              <w:left w:val="single" w:sz="4" w:space="0" w:color="auto"/>
              <w:bottom w:val="single" w:sz="4" w:space="0" w:color="auto"/>
              <w:right w:val="single" w:sz="4" w:space="0" w:color="auto"/>
            </w:tcBorders>
            <w:vAlign w:val="center"/>
          </w:tcPr>
          <w:p w:rsidR="00D21F6E" w:rsidRPr="005F2705" w:rsidRDefault="00D21F6E" w:rsidP="005806EA">
            <w:pPr>
              <w:widowControl/>
              <w:spacing w:before="60" w:after="60" w:line="360" w:lineRule="auto"/>
              <w:ind w:left="60" w:right="60"/>
              <w:jc w:val="center"/>
              <w:rPr>
                <w:rFonts w:ascii="宋体" w:hAnsi="宋体"/>
                <w:color w:val="000000"/>
                <w:kern w:val="0"/>
                <w:szCs w:val="21"/>
              </w:rPr>
            </w:pPr>
            <w:r w:rsidRPr="005F2705">
              <w:rPr>
                <w:rFonts w:ascii="宋体" w:hAnsi="宋体" w:hint="eastAsia"/>
                <w:color w:val="000000"/>
                <w:kern w:val="0"/>
                <w:szCs w:val="21"/>
              </w:rPr>
              <w:t>个</w:t>
            </w:r>
          </w:p>
        </w:tc>
      </w:tr>
    </w:tbl>
    <w:p w:rsidR="00EB3DAA" w:rsidRPr="000664E9" w:rsidRDefault="00EB3DAA" w:rsidP="00EB3DAA">
      <w:pPr>
        <w:spacing w:line="360" w:lineRule="auto"/>
        <w:jc w:val="center"/>
        <w:rPr>
          <w:b/>
          <w:bCs/>
          <w:color w:val="000000"/>
          <w:sz w:val="24"/>
        </w:rPr>
      </w:pPr>
    </w:p>
    <w:p w:rsidR="00EB3DAA" w:rsidRPr="000664E9" w:rsidRDefault="00EB3DAA" w:rsidP="00EB3DAA">
      <w:pPr>
        <w:widowControl/>
        <w:autoSpaceDE w:val="0"/>
        <w:autoSpaceDN w:val="0"/>
        <w:spacing w:line="360" w:lineRule="auto"/>
        <w:textAlignment w:val="bottom"/>
        <w:rPr>
          <w:rFonts w:eastAsia="黑体"/>
          <w:b/>
          <w:bCs/>
          <w:color w:val="000000"/>
          <w:sz w:val="24"/>
        </w:rPr>
      </w:pPr>
    </w:p>
    <w:p w:rsidR="006868BF" w:rsidRDefault="00EB3DAA" w:rsidP="00BE3586">
      <w:pPr>
        <w:spacing w:line="360" w:lineRule="auto"/>
        <w:ind w:left="482" w:hangingChars="200" w:hanging="482"/>
        <w:jc w:val="center"/>
        <w:rPr>
          <w:rFonts w:cs="宋体"/>
          <w:b/>
          <w:bCs/>
          <w:color w:val="000000"/>
          <w:sz w:val="24"/>
        </w:rPr>
      </w:pPr>
      <w:r w:rsidRPr="000664E9">
        <w:rPr>
          <w:rFonts w:cs="宋体" w:hint="eastAsia"/>
          <w:b/>
          <w:bCs/>
          <w:color w:val="000000"/>
          <w:sz w:val="24"/>
        </w:rPr>
        <w:t>三、设备</w:t>
      </w:r>
      <w:r>
        <w:rPr>
          <w:rFonts w:cs="宋体" w:hint="eastAsia"/>
          <w:b/>
          <w:bCs/>
          <w:color w:val="000000"/>
          <w:sz w:val="24"/>
        </w:rPr>
        <w:t>参数及要求</w:t>
      </w:r>
    </w:p>
    <w:p w:rsidR="00BD11DB" w:rsidRPr="00BD11DB" w:rsidRDefault="00BD11DB" w:rsidP="00BD11DB">
      <w:pPr>
        <w:rPr>
          <w:rFonts w:ascii="仿宋_GB2312" w:eastAsia="仿宋_GB2312" w:hAnsi="宋体" w:cs="宋体"/>
          <w:sz w:val="24"/>
        </w:rPr>
      </w:pPr>
      <w:r w:rsidRPr="00BD11DB">
        <w:rPr>
          <w:rFonts w:ascii="仿宋_GB2312" w:eastAsia="仿宋_GB2312" w:hAnsi="宋体" w:cs="宋体" w:hint="eastAsia"/>
          <w:sz w:val="24"/>
        </w:rPr>
        <w:t>用途：</w:t>
      </w:r>
    </w:p>
    <w:p w:rsidR="00BD11DB" w:rsidRPr="00BD11DB" w:rsidRDefault="00BD11DB" w:rsidP="00BD11DB">
      <w:pPr>
        <w:rPr>
          <w:rFonts w:ascii="仿宋_GB2312" w:eastAsia="仿宋_GB2312" w:hAnsi="宋体" w:cs="宋体"/>
          <w:sz w:val="24"/>
        </w:rPr>
      </w:pPr>
      <w:r w:rsidRPr="00BD11DB">
        <w:rPr>
          <w:rFonts w:ascii="仿宋_GB2312" w:eastAsia="仿宋_GB2312" w:hAnsi="宋体" w:cs="宋体" w:hint="eastAsia"/>
          <w:sz w:val="24"/>
        </w:rPr>
        <w:t>利用操作式行为，评估大小鼠三叉神经区域的热敏痛和机械刺激痛。</w:t>
      </w:r>
    </w:p>
    <w:p w:rsidR="00BD11DB" w:rsidRPr="00BD11DB" w:rsidRDefault="00BD11DB" w:rsidP="00BD11DB">
      <w:pPr>
        <w:rPr>
          <w:rFonts w:ascii="仿宋_GB2312" w:eastAsia="仿宋_GB2312" w:hAnsi="宋体" w:cs="宋体"/>
          <w:sz w:val="24"/>
        </w:rPr>
      </w:pPr>
      <w:r w:rsidRPr="00BD11DB">
        <w:rPr>
          <w:rFonts w:ascii="仿宋_GB2312" w:eastAsia="仿宋_GB2312" w:hAnsi="宋体" w:cs="宋体" w:hint="eastAsia"/>
          <w:sz w:val="24"/>
        </w:rPr>
        <w:t>技术参数及配置：</w:t>
      </w:r>
    </w:p>
    <w:p w:rsidR="00BD11DB" w:rsidRPr="00BD11DB" w:rsidRDefault="00BD11DB" w:rsidP="00BD11DB">
      <w:pPr>
        <w:rPr>
          <w:rFonts w:ascii="仿宋_GB2312" w:eastAsia="仿宋_GB2312" w:hAnsi="宋体" w:cs="宋体"/>
          <w:sz w:val="24"/>
        </w:rPr>
      </w:pPr>
      <w:r w:rsidRPr="00BD11DB">
        <w:rPr>
          <w:rFonts w:ascii="仿宋_GB2312" w:eastAsia="仿宋_GB2312" w:hAnsi="宋体" w:cs="宋体" w:hint="eastAsia"/>
          <w:sz w:val="24"/>
        </w:rPr>
        <w:t>1.机械刺激痛和热敏刺激痛可在同一实验仪器中测试；</w:t>
      </w:r>
    </w:p>
    <w:p w:rsidR="00BD11DB" w:rsidRPr="00BD11DB" w:rsidRDefault="00BD11DB" w:rsidP="00BD11DB">
      <w:pPr>
        <w:rPr>
          <w:rFonts w:ascii="仿宋_GB2312" w:eastAsia="仿宋_GB2312" w:hAnsi="宋体" w:cs="宋体"/>
          <w:sz w:val="24"/>
        </w:rPr>
      </w:pPr>
      <w:r w:rsidRPr="00BD11DB">
        <w:rPr>
          <w:rFonts w:ascii="仿宋_GB2312" w:eastAsia="仿宋_GB2312" w:hAnsi="宋体" w:cs="宋体" w:hint="eastAsia"/>
          <w:sz w:val="24"/>
        </w:rPr>
        <w:t>2.可同时满足大鼠和小鼠；</w:t>
      </w:r>
    </w:p>
    <w:p w:rsidR="00BD11DB" w:rsidRPr="00BD11DB" w:rsidRDefault="00BD11DB" w:rsidP="00BD11DB">
      <w:pPr>
        <w:rPr>
          <w:rFonts w:ascii="仿宋_GB2312" w:eastAsia="仿宋_GB2312" w:hAnsi="宋体" w:cs="宋体"/>
          <w:sz w:val="24"/>
        </w:rPr>
      </w:pPr>
      <w:r w:rsidRPr="00BD11DB">
        <w:rPr>
          <w:rFonts w:ascii="仿宋_GB2312" w:eastAsia="仿宋_GB2312" w:hAnsi="宋体" w:cs="宋体" w:hint="eastAsia"/>
          <w:sz w:val="24"/>
        </w:rPr>
        <w:t>3.实验的结果以电子表格的形式保存，方便研究者后续的处理；</w:t>
      </w:r>
    </w:p>
    <w:p w:rsidR="00BD11DB" w:rsidRPr="00BD11DB" w:rsidRDefault="00BD11DB" w:rsidP="00BD11DB">
      <w:pPr>
        <w:rPr>
          <w:rFonts w:ascii="仿宋_GB2312" w:eastAsia="仿宋_GB2312" w:hAnsi="宋体" w:cs="宋体"/>
          <w:sz w:val="24"/>
        </w:rPr>
      </w:pPr>
      <w:r w:rsidRPr="00BD11DB">
        <w:rPr>
          <w:rFonts w:ascii="仿宋_GB2312" w:eastAsia="仿宋_GB2312" w:hAnsi="宋体" w:cs="宋体" w:hint="eastAsia"/>
          <w:sz w:val="24"/>
        </w:rPr>
        <w:t>4.双导管中心间距0.5mm；</w:t>
      </w:r>
    </w:p>
    <w:p w:rsidR="00BD11DB" w:rsidRPr="00BD11DB" w:rsidRDefault="00BD11DB" w:rsidP="00BD11DB">
      <w:pPr>
        <w:rPr>
          <w:rFonts w:ascii="仿宋_GB2312" w:eastAsia="仿宋_GB2312" w:hAnsi="宋体" w:cs="宋体"/>
          <w:sz w:val="24"/>
        </w:rPr>
      </w:pPr>
      <w:r w:rsidRPr="00BD11DB">
        <w:rPr>
          <w:rFonts w:ascii="仿宋_GB2312" w:eastAsia="仿宋_GB2312" w:hAnsi="宋体" w:cs="宋体" w:hint="eastAsia"/>
          <w:sz w:val="24"/>
        </w:rPr>
        <w:t>5.水循环热敏刺激：室温至70℃可调，标配下颌衬垫，方便进行不同大小动物的测试；</w:t>
      </w:r>
    </w:p>
    <w:p w:rsidR="00BD11DB" w:rsidRPr="00BD11DB" w:rsidRDefault="00BD11DB" w:rsidP="00BD11DB">
      <w:pPr>
        <w:rPr>
          <w:rFonts w:ascii="仿宋_GB2312" w:eastAsia="仿宋_GB2312" w:hAnsi="宋体" w:cs="宋体"/>
          <w:sz w:val="24"/>
        </w:rPr>
      </w:pPr>
      <w:r w:rsidRPr="00BD11DB">
        <w:rPr>
          <w:rFonts w:ascii="仿宋_GB2312" w:eastAsia="仿宋_GB2312" w:hAnsi="宋体" w:cs="宋体" w:hint="eastAsia"/>
          <w:sz w:val="24"/>
        </w:rPr>
        <w:t>6.注射内管OD0.3mm,ID0.14mm；</w:t>
      </w:r>
    </w:p>
    <w:p w:rsidR="00BD11DB" w:rsidRPr="00BD11DB" w:rsidRDefault="00BD11DB" w:rsidP="00BD11DB">
      <w:pPr>
        <w:rPr>
          <w:rFonts w:ascii="仿宋_GB2312" w:eastAsia="仿宋_GB2312" w:hAnsi="宋体" w:cs="宋体"/>
          <w:sz w:val="24"/>
        </w:rPr>
      </w:pPr>
      <w:r w:rsidRPr="00BD11DB">
        <w:rPr>
          <w:rFonts w:ascii="仿宋_GB2312" w:eastAsia="仿宋_GB2312" w:hAnsi="宋体" w:cs="宋体" w:hint="eastAsia"/>
          <w:sz w:val="24"/>
        </w:rPr>
        <w:t>7.数据采集分析软件可以实时以数字和图形化界面显示测试数据；</w:t>
      </w:r>
    </w:p>
    <w:p w:rsidR="00BD11DB" w:rsidRPr="00BD11DB" w:rsidRDefault="00BD11DB" w:rsidP="00BD11DB">
      <w:pPr>
        <w:rPr>
          <w:rFonts w:ascii="仿宋_GB2312" w:eastAsia="仿宋_GB2312" w:hAnsi="宋体" w:cs="宋体"/>
          <w:sz w:val="24"/>
        </w:rPr>
      </w:pPr>
      <w:r w:rsidRPr="00BD11DB">
        <w:rPr>
          <w:rFonts w:ascii="仿宋_GB2312" w:eastAsia="仿宋_GB2312" w:hAnsi="宋体" w:cs="宋体" w:hint="eastAsia"/>
          <w:sz w:val="24"/>
        </w:rPr>
        <w:t>8.实验中无需进行剃须操作，保留动物完整的带须面部；</w:t>
      </w:r>
    </w:p>
    <w:p w:rsidR="00BD11DB" w:rsidRPr="00BD11DB" w:rsidRDefault="00BD11DB" w:rsidP="00BD11DB">
      <w:pPr>
        <w:rPr>
          <w:rFonts w:ascii="仿宋_GB2312" w:eastAsia="仿宋_GB2312" w:hAnsi="宋体" w:cs="宋体"/>
          <w:sz w:val="24"/>
        </w:rPr>
      </w:pPr>
      <w:r w:rsidRPr="00BD11DB">
        <w:rPr>
          <w:rFonts w:ascii="仿宋_GB2312" w:eastAsia="仿宋_GB2312" w:hAnsi="宋体" w:cs="宋体" w:hint="eastAsia"/>
          <w:sz w:val="24"/>
        </w:rPr>
        <w:t>9.进口产品；;</w:t>
      </w:r>
    </w:p>
    <w:p w:rsidR="00BD11DB" w:rsidRPr="00BD11DB" w:rsidRDefault="00BD11DB" w:rsidP="00BD11DB">
      <w:pPr>
        <w:rPr>
          <w:rFonts w:ascii="仿宋_GB2312" w:eastAsia="仿宋_GB2312" w:hAnsi="宋体" w:cs="宋体"/>
          <w:sz w:val="24"/>
        </w:rPr>
      </w:pPr>
      <w:r w:rsidRPr="00BD11DB">
        <w:rPr>
          <w:rFonts w:ascii="仿宋_GB2312" w:eastAsia="仿宋_GB2312" w:hAnsi="宋体" w:cs="宋体" w:hint="eastAsia"/>
          <w:sz w:val="24"/>
        </w:rPr>
        <w:t>10.热敏或机械刺激器、红外检测器和饮水支持部件等均被安装固定于标准的动物笼室中，紧凑一体化的设计方便研究者使用</w:t>
      </w:r>
    </w:p>
    <w:p w:rsidR="00BD11DB" w:rsidRPr="00BD11DB" w:rsidRDefault="00BD11DB" w:rsidP="00BD11DB">
      <w:pPr>
        <w:rPr>
          <w:rFonts w:ascii="仿宋_GB2312" w:eastAsia="仿宋_GB2312" w:hAnsi="宋体" w:cs="宋体"/>
          <w:sz w:val="24"/>
        </w:rPr>
      </w:pPr>
      <w:r w:rsidRPr="00BD11DB">
        <w:rPr>
          <w:rFonts w:ascii="仿宋_GB2312" w:eastAsia="仿宋_GB2312" w:hAnsi="宋体" w:cs="宋体" w:hint="eastAsia"/>
          <w:sz w:val="24"/>
        </w:rPr>
        <w:t>11.泵尺寸：直径6mm,长度15mm，容积0.6mL；</w:t>
      </w:r>
    </w:p>
    <w:p w:rsidR="00BD11DB" w:rsidRPr="00BD11DB" w:rsidRDefault="00BD11DB" w:rsidP="00BD11DB">
      <w:pPr>
        <w:rPr>
          <w:rFonts w:ascii="仿宋_GB2312" w:eastAsia="仿宋_GB2312" w:hAnsi="宋体" w:cs="宋体"/>
          <w:sz w:val="24"/>
        </w:rPr>
      </w:pPr>
      <w:r w:rsidRPr="00BD11DB">
        <w:rPr>
          <w:rFonts w:ascii="仿宋_GB2312" w:eastAsia="仿宋_GB2312" w:hAnsi="宋体" w:cs="宋体" w:hint="eastAsia"/>
          <w:sz w:val="24"/>
        </w:rPr>
        <w:t>12.利用操作式行为，评估大小鼠三叉神经区域的热敏痛和机械刺激痛；</w:t>
      </w:r>
    </w:p>
    <w:p w:rsidR="00BD11DB" w:rsidRPr="00BD11DB" w:rsidRDefault="00BD11DB" w:rsidP="00BD11DB">
      <w:pPr>
        <w:rPr>
          <w:rFonts w:ascii="仿宋_GB2312" w:eastAsia="仿宋_GB2312" w:hAnsi="宋体" w:cs="宋体"/>
          <w:sz w:val="24"/>
        </w:rPr>
      </w:pPr>
      <w:r w:rsidRPr="00BD11DB">
        <w:rPr>
          <w:rFonts w:ascii="仿宋_GB2312" w:eastAsia="仿宋_GB2312" w:hAnsi="宋体" w:cs="宋体" w:hint="eastAsia"/>
          <w:sz w:val="24"/>
        </w:rPr>
        <w:t>13.双导管:OD0.48mm,ID0.34mm，配套导管帽芯：0.3mm；</w:t>
      </w:r>
    </w:p>
    <w:p w:rsidR="00BD11DB" w:rsidRPr="00BD11DB" w:rsidRDefault="00BD11DB" w:rsidP="00BD11DB">
      <w:pPr>
        <w:rPr>
          <w:rFonts w:ascii="仿宋_GB2312" w:eastAsia="仿宋_GB2312" w:hAnsi="宋体" w:cs="宋体"/>
          <w:sz w:val="24"/>
        </w:rPr>
      </w:pPr>
      <w:r w:rsidRPr="00BD11DB">
        <w:rPr>
          <w:rFonts w:ascii="仿宋_GB2312" w:eastAsia="仿宋_GB2312" w:hAnsi="宋体" w:cs="宋体" w:hint="eastAsia"/>
          <w:sz w:val="24"/>
        </w:rPr>
        <w:t>14.测试和记录动物摄食持续时间（最大值、最小值、平均值），尝试摄食次数</w:t>
      </w:r>
    </w:p>
    <w:p w:rsidR="00BD11DB" w:rsidRPr="00BD11DB" w:rsidRDefault="00BD11DB" w:rsidP="00BD11DB">
      <w:pPr>
        <w:rPr>
          <w:rFonts w:ascii="仿宋_GB2312" w:eastAsia="仿宋_GB2312" w:hAnsi="宋体" w:cs="宋体"/>
          <w:sz w:val="24"/>
        </w:rPr>
      </w:pPr>
      <w:r w:rsidRPr="00BD11DB">
        <w:rPr>
          <w:rFonts w:ascii="仿宋_GB2312" w:eastAsia="仿宋_GB2312" w:hAnsi="宋体" w:cs="宋体" w:hint="eastAsia"/>
          <w:sz w:val="24"/>
        </w:rPr>
        <w:t>15.药物容量100ul，缓释持续周期1周，注射速率0.5ul/hr；</w:t>
      </w:r>
    </w:p>
    <w:p w:rsidR="00BD11DB" w:rsidRPr="00BD11DB" w:rsidRDefault="00BD11DB" w:rsidP="00BD11DB">
      <w:pPr>
        <w:rPr>
          <w:rFonts w:ascii="仿宋_GB2312" w:eastAsia="仿宋_GB2312" w:hAnsi="宋体" w:cs="宋体"/>
          <w:sz w:val="24"/>
        </w:rPr>
      </w:pPr>
      <w:r w:rsidRPr="00BD11DB">
        <w:rPr>
          <w:rFonts w:ascii="仿宋_GB2312" w:eastAsia="仿宋_GB2312" w:hAnsi="宋体" w:cs="宋体" w:hint="eastAsia"/>
          <w:sz w:val="24"/>
        </w:rPr>
        <w:lastRenderedPageBreak/>
        <w:t>16.每个笼子的数据均以独立窗口显示，并通过可调节的时间窗口进行自动分析</w:t>
      </w:r>
    </w:p>
    <w:p w:rsidR="00BD11DB" w:rsidRPr="00BD11DB" w:rsidRDefault="00BD11DB" w:rsidP="00BD11DB">
      <w:pPr>
        <w:rPr>
          <w:rFonts w:ascii="仿宋_GB2312" w:eastAsia="仿宋_GB2312" w:hAnsi="宋体" w:cs="宋体"/>
          <w:sz w:val="24"/>
        </w:rPr>
      </w:pPr>
      <w:r w:rsidRPr="00BD11DB">
        <w:rPr>
          <w:rFonts w:ascii="仿宋_GB2312" w:eastAsia="仿宋_GB2312" w:hAnsi="宋体" w:cs="宋体" w:hint="eastAsia"/>
          <w:sz w:val="24"/>
        </w:rPr>
        <w:t>17.导流管采用不锈钢304材质；</w:t>
      </w:r>
    </w:p>
    <w:p w:rsidR="00BD11DB" w:rsidRPr="00BD11DB" w:rsidRDefault="00BD11DB" w:rsidP="00BD11DB">
      <w:pPr>
        <w:rPr>
          <w:rFonts w:ascii="仿宋_GB2312" w:eastAsia="仿宋_GB2312" w:hAnsi="宋体" w:cs="宋体"/>
          <w:sz w:val="24"/>
        </w:rPr>
      </w:pPr>
      <w:r w:rsidRPr="00BD11DB">
        <w:rPr>
          <w:rFonts w:ascii="仿宋_GB2312" w:eastAsia="仿宋_GB2312" w:hAnsi="宋体" w:cs="宋体" w:hint="eastAsia"/>
          <w:sz w:val="24"/>
        </w:rPr>
        <w:t>18.产品具有欧盟CE认证证书；</w:t>
      </w:r>
    </w:p>
    <w:p w:rsidR="00BD11DB" w:rsidRPr="00BD11DB" w:rsidRDefault="00BD11DB" w:rsidP="00BD11DB">
      <w:pPr>
        <w:rPr>
          <w:rFonts w:ascii="仿宋_GB2312" w:eastAsia="仿宋_GB2312" w:hAnsi="宋体" w:cs="宋体"/>
          <w:sz w:val="24"/>
        </w:rPr>
      </w:pPr>
      <w:r w:rsidRPr="00BD11DB">
        <w:rPr>
          <w:rFonts w:ascii="仿宋_GB2312" w:eastAsia="仿宋_GB2312" w:hAnsi="宋体" w:cs="宋体" w:hint="eastAsia"/>
          <w:sz w:val="24"/>
        </w:rPr>
        <w:t>1</w:t>
      </w:r>
      <w:r w:rsidRPr="00BD11DB">
        <w:rPr>
          <w:rFonts w:ascii="仿宋_GB2312" w:eastAsia="仿宋_GB2312" w:hAnsi="宋体" w:cs="宋体"/>
          <w:sz w:val="24"/>
        </w:rPr>
        <w:t>9.</w:t>
      </w:r>
      <w:r w:rsidRPr="00BD11DB">
        <w:rPr>
          <w:rFonts w:ascii="仿宋_GB2312" w:eastAsia="仿宋_GB2312" w:hAnsi="宋体" w:cs="宋体" w:hint="eastAsia"/>
          <w:sz w:val="24"/>
        </w:rPr>
        <w:t>机械刺激：3个级别力刺激可调，可对动物的面部进行不同程度的刺激；</w:t>
      </w:r>
    </w:p>
    <w:p w:rsidR="00BD11DB" w:rsidRPr="00BD11DB" w:rsidRDefault="00BD11DB" w:rsidP="00BD11DB">
      <w:pPr>
        <w:rPr>
          <w:rFonts w:ascii="仿宋_GB2312" w:eastAsia="仿宋_GB2312" w:hAnsi="宋体" w:cs="宋体"/>
          <w:sz w:val="24"/>
        </w:rPr>
      </w:pPr>
    </w:p>
    <w:p w:rsidR="00BD11DB" w:rsidRPr="00BD11DB" w:rsidRDefault="00BD11DB" w:rsidP="00BD11DB">
      <w:pPr>
        <w:rPr>
          <w:rFonts w:ascii="仿宋_GB2312" w:eastAsia="仿宋_GB2312" w:hAnsi="宋体" w:cs="宋体"/>
          <w:sz w:val="24"/>
        </w:rPr>
      </w:pPr>
      <w:r w:rsidRPr="00BD11DB">
        <w:rPr>
          <w:rFonts w:ascii="仿宋_GB2312" w:eastAsia="仿宋_GB2312" w:hAnsi="宋体" w:cs="宋体" w:hint="eastAsia"/>
          <w:sz w:val="24"/>
        </w:rPr>
        <w:t>配置部分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253"/>
        <w:gridCol w:w="3402"/>
      </w:tblGrid>
      <w:tr w:rsidR="00BD11DB" w:rsidRPr="00BD11DB" w:rsidTr="00C22536">
        <w:tc>
          <w:tcPr>
            <w:tcW w:w="817" w:type="dxa"/>
          </w:tcPr>
          <w:p w:rsidR="00BD11DB" w:rsidRPr="00BD11DB" w:rsidRDefault="00BD11DB" w:rsidP="00C22536">
            <w:pPr>
              <w:jc w:val="center"/>
              <w:rPr>
                <w:rFonts w:ascii="仿宋_GB2312" w:eastAsia="仿宋_GB2312" w:hAnsi="宋体" w:cs="宋体"/>
                <w:sz w:val="24"/>
              </w:rPr>
            </w:pPr>
            <w:r w:rsidRPr="00BD11DB">
              <w:rPr>
                <w:rFonts w:ascii="仿宋_GB2312" w:eastAsia="仿宋_GB2312" w:hAnsi="宋体" w:cs="宋体" w:hint="eastAsia"/>
                <w:sz w:val="24"/>
              </w:rPr>
              <w:t>序号</w:t>
            </w:r>
          </w:p>
        </w:tc>
        <w:tc>
          <w:tcPr>
            <w:tcW w:w="4253" w:type="dxa"/>
          </w:tcPr>
          <w:p w:rsidR="00BD11DB" w:rsidRPr="00BD11DB" w:rsidRDefault="00BD11DB" w:rsidP="00C22536">
            <w:pPr>
              <w:jc w:val="center"/>
              <w:rPr>
                <w:rFonts w:ascii="仿宋_GB2312" w:eastAsia="仿宋_GB2312" w:hAnsi="宋体" w:cs="宋体"/>
                <w:sz w:val="24"/>
              </w:rPr>
            </w:pPr>
            <w:r w:rsidRPr="00BD11DB">
              <w:rPr>
                <w:rFonts w:ascii="仿宋_GB2312" w:eastAsia="仿宋_GB2312" w:hAnsi="宋体" w:cs="宋体" w:hint="eastAsia"/>
                <w:sz w:val="24"/>
              </w:rPr>
              <w:t>产品名称</w:t>
            </w:r>
          </w:p>
        </w:tc>
        <w:tc>
          <w:tcPr>
            <w:tcW w:w="3402" w:type="dxa"/>
          </w:tcPr>
          <w:p w:rsidR="00BD11DB" w:rsidRPr="00BD11DB" w:rsidRDefault="00BD11DB" w:rsidP="00C22536">
            <w:pPr>
              <w:jc w:val="center"/>
              <w:rPr>
                <w:rFonts w:ascii="仿宋_GB2312" w:eastAsia="仿宋_GB2312" w:hAnsi="宋体" w:cs="宋体"/>
                <w:sz w:val="24"/>
              </w:rPr>
            </w:pPr>
            <w:r w:rsidRPr="00BD11DB">
              <w:rPr>
                <w:rFonts w:ascii="仿宋_GB2312" w:eastAsia="仿宋_GB2312" w:hAnsi="宋体" w:cs="宋体" w:hint="eastAsia"/>
                <w:sz w:val="24"/>
              </w:rPr>
              <w:t>数量</w:t>
            </w:r>
          </w:p>
        </w:tc>
      </w:tr>
      <w:tr w:rsidR="00BD11DB" w:rsidRPr="00BD11DB" w:rsidTr="00C22536">
        <w:tc>
          <w:tcPr>
            <w:tcW w:w="817" w:type="dxa"/>
          </w:tcPr>
          <w:p w:rsidR="00BD11DB" w:rsidRPr="00BD11DB" w:rsidRDefault="00BD11DB" w:rsidP="00C22536">
            <w:pPr>
              <w:jc w:val="center"/>
              <w:rPr>
                <w:rFonts w:ascii="仿宋_GB2312" w:eastAsia="仿宋_GB2312" w:hAnsi="宋体" w:cs="宋体"/>
                <w:sz w:val="24"/>
              </w:rPr>
            </w:pPr>
            <w:r w:rsidRPr="00BD11DB">
              <w:rPr>
                <w:rFonts w:ascii="仿宋_GB2312" w:eastAsia="仿宋_GB2312" w:hAnsi="宋体" w:cs="宋体" w:hint="eastAsia"/>
                <w:sz w:val="24"/>
              </w:rPr>
              <w:t>1</w:t>
            </w:r>
          </w:p>
        </w:tc>
        <w:tc>
          <w:tcPr>
            <w:tcW w:w="4253" w:type="dxa"/>
          </w:tcPr>
          <w:p w:rsidR="00BD11DB" w:rsidRPr="00BD11DB" w:rsidRDefault="00BD11DB" w:rsidP="00C22536">
            <w:pPr>
              <w:jc w:val="center"/>
              <w:rPr>
                <w:rFonts w:ascii="仿宋_GB2312" w:eastAsia="仿宋_GB2312" w:hAnsi="宋体" w:cs="宋体"/>
                <w:sz w:val="24"/>
              </w:rPr>
            </w:pPr>
            <w:r w:rsidRPr="00BD11DB">
              <w:rPr>
                <w:rFonts w:ascii="仿宋_GB2312" w:eastAsia="仿宋_GB2312" w:hAnsi="宋体" w:cs="宋体" w:hint="eastAsia"/>
                <w:sz w:val="24"/>
              </w:rPr>
              <w:t>大小鼠面部疼痛测试仪</w:t>
            </w:r>
          </w:p>
        </w:tc>
        <w:tc>
          <w:tcPr>
            <w:tcW w:w="3402" w:type="dxa"/>
          </w:tcPr>
          <w:p w:rsidR="00BD11DB" w:rsidRPr="00BD11DB" w:rsidRDefault="00BD11DB" w:rsidP="00C22536">
            <w:pPr>
              <w:jc w:val="center"/>
              <w:rPr>
                <w:rFonts w:ascii="仿宋_GB2312" w:eastAsia="仿宋_GB2312" w:hAnsi="宋体" w:cs="宋体"/>
                <w:sz w:val="24"/>
              </w:rPr>
            </w:pPr>
            <w:r w:rsidRPr="00BD11DB">
              <w:rPr>
                <w:rFonts w:ascii="仿宋_GB2312" w:eastAsia="仿宋_GB2312" w:hAnsi="宋体" w:cs="宋体" w:hint="eastAsia"/>
                <w:sz w:val="24"/>
              </w:rPr>
              <w:t>1</w:t>
            </w:r>
          </w:p>
        </w:tc>
      </w:tr>
      <w:tr w:rsidR="00BD11DB" w:rsidRPr="00BD11DB" w:rsidTr="00C22536">
        <w:tc>
          <w:tcPr>
            <w:tcW w:w="817" w:type="dxa"/>
          </w:tcPr>
          <w:p w:rsidR="00BD11DB" w:rsidRPr="00BD11DB" w:rsidRDefault="00BD11DB" w:rsidP="00C22536">
            <w:pPr>
              <w:jc w:val="center"/>
              <w:rPr>
                <w:rFonts w:ascii="仿宋_GB2312" w:eastAsia="仿宋_GB2312" w:hAnsi="宋体" w:cs="宋体"/>
                <w:sz w:val="24"/>
              </w:rPr>
            </w:pPr>
            <w:r w:rsidRPr="00BD11DB">
              <w:rPr>
                <w:rFonts w:ascii="仿宋_GB2312" w:eastAsia="仿宋_GB2312" w:hAnsi="宋体" w:cs="宋体" w:hint="eastAsia"/>
                <w:sz w:val="24"/>
              </w:rPr>
              <w:t>1</w:t>
            </w:r>
            <w:r w:rsidRPr="00BD11DB">
              <w:rPr>
                <w:rFonts w:ascii="仿宋_GB2312" w:eastAsia="仿宋_GB2312" w:hAnsi="宋体" w:cs="宋体"/>
                <w:sz w:val="24"/>
              </w:rPr>
              <w:t>.1</w:t>
            </w:r>
          </w:p>
        </w:tc>
        <w:tc>
          <w:tcPr>
            <w:tcW w:w="4253" w:type="dxa"/>
          </w:tcPr>
          <w:p w:rsidR="00BD11DB" w:rsidRPr="00BD11DB" w:rsidRDefault="00BD11DB" w:rsidP="00C22536">
            <w:pPr>
              <w:jc w:val="center"/>
              <w:rPr>
                <w:rFonts w:ascii="仿宋_GB2312" w:eastAsia="仿宋_GB2312" w:hAnsi="宋体" w:cs="宋体"/>
                <w:sz w:val="24"/>
              </w:rPr>
            </w:pPr>
            <w:r w:rsidRPr="00BD11DB">
              <w:rPr>
                <w:rFonts w:ascii="仿宋_GB2312" w:eastAsia="仿宋_GB2312" w:hAnsi="宋体" w:cs="宋体" w:hint="eastAsia"/>
                <w:sz w:val="24"/>
              </w:rPr>
              <w:t>面部疼痛测试仪-</w:t>
            </w:r>
            <w:r w:rsidRPr="00BD11DB">
              <w:rPr>
                <w:rFonts w:ascii="仿宋_GB2312" w:eastAsia="仿宋_GB2312" w:hAnsi="宋体" w:cs="宋体"/>
                <w:sz w:val="24"/>
              </w:rPr>
              <w:t>1</w:t>
            </w:r>
            <w:r w:rsidRPr="00BD11DB">
              <w:rPr>
                <w:rFonts w:ascii="仿宋_GB2312" w:eastAsia="仿宋_GB2312" w:hAnsi="宋体" w:cs="宋体" w:hint="eastAsia"/>
                <w:sz w:val="24"/>
              </w:rPr>
              <w:t>只大鼠</w:t>
            </w:r>
          </w:p>
        </w:tc>
        <w:tc>
          <w:tcPr>
            <w:tcW w:w="3402" w:type="dxa"/>
          </w:tcPr>
          <w:p w:rsidR="00BD11DB" w:rsidRPr="00BD11DB" w:rsidRDefault="00BD11DB" w:rsidP="00C22536">
            <w:pPr>
              <w:jc w:val="center"/>
              <w:rPr>
                <w:rFonts w:ascii="仿宋_GB2312" w:eastAsia="仿宋_GB2312" w:hAnsi="宋体" w:cs="宋体"/>
                <w:sz w:val="24"/>
              </w:rPr>
            </w:pPr>
            <w:r w:rsidRPr="00BD11DB">
              <w:rPr>
                <w:rFonts w:ascii="仿宋_GB2312" w:eastAsia="仿宋_GB2312" w:hAnsi="宋体" w:cs="宋体" w:hint="eastAsia"/>
                <w:sz w:val="24"/>
              </w:rPr>
              <w:t>1</w:t>
            </w:r>
          </w:p>
        </w:tc>
      </w:tr>
      <w:tr w:rsidR="00BD11DB" w:rsidRPr="00BD11DB" w:rsidTr="00C22536">
        <w:tc>
          <w:tcPr>
            <w:tcW w:w="817" w:type="dxa"/>
          </w:tcPr>
          <w:p w:rsidR="00BD11DB" w:rsidRPr="00BD11DB" w:rsidRDefault="00BD11DB" w:rsidP="00C22536">
            <w:pPr>
              <w:jc w:val="center"/>
              <w:rPr>
                <w:rFonts w:ascii="仿宋_GB2312" w:eastAsia="仿宋_GB2312" w:hAnsi="宋体" w:cs="宋体"/>
                <w:sz w:val="24"/>
              </w:rPr>
            </w:pPr>
            <w:r w:rsidRPr="00BD11DB">
              <w:rPr>
                <w:rFonts w:ascii="仿宋_GB2312" w:eastAsia="仿宋_GB2312" w:hAnsi="宋体" w:cs="宋体" w:hint="eastAsia"/>
                <w:sz w:val="24"/>
              </w:rPr>
              <w:t>1</w:t>
            </w:r>
            <w:r w:rsidRPr="00BD11DB">
              <w:rPr>
                <w:rFonts w:ascii="仿宋_GB2312" w:eastAsia="仿宋_GB2312" w:hAnsi="宋体" w:cs="宋体"/>
                <w:sz w:val="24"/>
              </w:rPr>
              <w:t>.2</w:t>
            </w:r>
          </w:p>
        </w:tc>
        <w:tc>
          <w:tcPr>
            <w:tcW w:w="4253" w:type="dxa"/>
          </w:tcPr>
          <w:p w:rsidR="00BD11DB" w:rsidRPr="00BD11DB" w:rsidRDefault="00BD11DB" w:rsidP="00C22536">
            <w:pPr>
              <w:jc w:val="center"/>
              <w:rPr>
                <w:rFonts w:ascii="仿宋_GB2312" w:eastAsia="仿宋_GB2312" w:hAnsi="宋体" w:cs="宋体"/>
                <w:sz w:val="24"/>
              </w:rPr>
            </w:pPr>
            <w:r w:rsidRPr="00BD11DB">
              <w:rPr>
                <w:rFonts w:ascii="仿宋_GB2312" w:eastAsia="仿宋_GB2312" w:hAnsi="宋体" w:cs="宋体" w:hint="eastAsia"/>
                <w:sz w:val="24"/>
              </w:rPr>
              <w:t>面部疼痛测试仪-小鼠配件</w:t>
            </w:r>
          </w:p>
        </w:tc>
        <w:tc>
          <w:tcPr>
            <w:tcW w:w="3402" w:type="dxa"/>
          </w:tcPr>
          <w:p w:rsidR="00BD11DB" w:rsidRPr="00BD11DB" w:rsidRDefault="00BD11DB" w:rsidP="00C22536">
            <w:pPr>
              <w:jc w:val="center"/>
              <w:rPr>
                <w:rFonts w:ascii="仿宋_GB2312" w:eastAsia="仿宋_GB2312" w:hAnsi="宋体" w:cs="宋体"/>
                <w:sz w:val="24"/>
              </w:rPr>
            </w:pPr>
            <w:r w:rsidRPr="00BD11DB">
              <w:rPr>
                <w:rFonts w:ascii="仿宋_GB2312" w:eastAsia="仿宋_GB2312" w:hAnsi="宋体" w:cs="宋体" w:hint="eastAsia"/>
                <w:sz w:val="24"/>
              </w:rPr>
              <w:t>1</w:t>
            </w:r>
          </w:p>
        </w:tc>
      </w:tr>
    </w:tbl>
    <w:p w:rsidR="00BE3586" w:rsidRPr="00D53B50" w:rsidRDefault="00BE3586" w:rsidP="00BE3586">
      <w:pPr>
        <w:spacing w:line="360" w:lineRule="auto"/>
        <w:ind w:left="482" w:hangingChars="200" w:hanging="482"/>
        <w:jc w:val="center"/>
        <w:rPr>
          <w:rFonts w:cs="宋体"/>
          <w:b/>
          <w:bCs/>
          <w:color w:val="000000"/>
          <w:sz w:val="24"/>
        </w:rPr>
      </w:pPr>
    </w:p>
    <w:p w:rsidR="00C1648E" w:rsidRDefault="00C1648E" w:rsidP="00E42EA6">
      <w:pPr>
        <w:ind w:left="3313" w:hangingChars="1100" w:hanging="3313"/>
        <w:jc w:val="center"/>
        <w:rPr>
          <w:rFonts w:ascii="宋体" w:hAnsi="宋体"/>
          <w:b/>
          <w:sz w:val="30"/>
          <w:szCs w:val="30"/>
        </w:rPr>
      </w:pPr>
    </w:p>
    <w:p w:rsidR="00964FED" w:rsidRPr="00D004D0" w:rsidRDefault="00964FED" w:rsidP="00964FED">
      <w:pPr>
        <w:ind w:left="3313" w:hangingChars="1100" w:hanging="3313"/>
        <w:jc w:val="center"/>
        <w:rPr>
          <w:rFonts w:ascii="宋体" w:hAnsi="宋体"/>
          <w:b/>
          <w:sz w:val="30"/>
          <w:szCs w:val="30"/>
        </w:rPr>
      </w:pPr>
      <w:r w:rsidRPr="00D004D0">
        <w:rPr>
          <w:rFonts w:ascii="宋体" w:hAnsi="宋体" w:hint="eastAsia"/>
          <w:b/>
          <w:sz w:val="30"/>
          <w:szCs w:val="30"/>
        </w:rPr>
        <w:t>第三章    商务条款</w:t>
      </w:r>
    </w:p>
    <w:p w:rsidR="00964FED" w:rsidRDefault="00964FED" w:rsidP="00964FED">
      <w:pPr>
        <w:ind w:left="2640" w:hangingChars="1100" w:hanging="2640"/>
        <w:rPr>
          <w:rFonts w:ascii="黑体" w:eastAsia="黑体" w:hAnsi="宋体"/>
          <w:sz w:val="24"/>
        </w:rPr>
      </w:pPr>
    </w:p>
    <w:p w:rsidR="003B2EF7" w:rsidRPr="00D9613E" w:rsidRDefault="003B2EF7" w:rsidP="003B2EF7">
      <w:pPr>
        <w:widowControl/>
        <w:numPr>
          <w:ilvl w:val="0"/>
          <w:numId w:val="1"/>
        </w:numPr>
        <w:tabs>
          <w:tab w:val="num" w:pos="540"/>
        </w:tabs>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保质期</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设备验收合格后1年，终身维修。</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保质期内故障率不得超过14天，如达不到要求，每超过一天，质保期相应延长10天。保质期内因设备本身缺陷造成各种故障应由卖方免费技术服务和维修，严重故障免费更换。</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投标商在投标文件中说明在保质期内提供的服务计划。</w:t>
      </w:r>
    </w:p>
    <w:p w:rsidR="003B2EF7" w:rsidRPr="00D9613E" w:rsidRDefault="003B2EF7" w:rsidP="003B2EF7">
      <w:pPr>
        <w:widowControl/>
        <w:numPr>
          <w:ilvl w:val="0"/>
          <w:numId w:val="1"/>
        </w:numPr>
        <w:tabs>
          <w:tab w:val="num" w:pos="540"/>
        </w:tabs>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付款方式</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付款方式：安装调试验收合格后三月内付款90%，余款壹年后付清。</w:t>
      </w:r>
    </w:p>
    <w:p w:rsidR="003B2EF7" w:rsidRPr="00D9613E" w:rsidRDefault="003B2EF7" w:rsidP="003B2EF7">
      <w:pPr>
        <w:widowControl/>
        <w:numPr>
          <w:ilvl w:val="0"/>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售后服务</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lastRenderedPageBreak/>
        <w:t>在设备整个使用期内，卖方应确保设备的正常使用。在接到用户维修要求后应立即作出回应，并在24小时内派员到达买方现场实施维修。零配件在该设备停产后仍需保证八年的供应。维修过程中所需零配件卖方在接到通知后最长不超过7天必须送达买方。</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4. 随机资料：</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4.1提供中文版使用操作手册2份，维修手册1份</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5. 培训</w:t>
      </w:r>
    </w:p>
    <w:p w:rsidR="003B2EF7" w:rsidRPr="00D9613E" w:rsidRDefault="003B2EF7" w:rsidP="003B2EF7">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卖方应对用户的维修人员提供培训，使其能对设备进行日常的维护保养及能对一般故障进行维修，并向培训人员提供维修图纸及维修手册、维修密码。</w:t>
      </w:r>
    </w:p>
    <w:p w:rsidR="003B2EF7" w:rsidRPr="00D9613E" w:rsidRDefault="003B2EF7" w:rsidP="003B2EF7">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卖方应对用户的操作人员进行操作培训</w:t>
      </w:r>
    </w:p>
    <w:p w:rsidR="003B2EF7" w:rsidRPr="00D9613E" w:rsidRDefault="003B2EF7" w:rsidP="003B2EF7">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上述二种培训的培训方式、地点、时间、人次及费用（包含在投标总价中）投标商应在投标文件中详细说明。</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6．安装调试</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6.1 安装地点：嘉兴市第一医院</w:t>
      </w:r>
    </w:p>
    <w:p w:rsidR="003B2EF7" w:rsidRPr="00D9613E" w:rsidRDefault="003B2EF7" w:rsidP="003B2EF7">
      <w:pPr>
        <w:widowControl/>
        <w:autoSpaceDE w:val="0"/>
        <w:autoSpaceDN w:val="0"/>
        <w:spacing w:line="360" w:lineRule="auto"/>
        <w:ind w:left="480" w:hangingChars="200" w:hanging="480"/>
        <w:textAlignment w:val="bottom"/>
        <w:rPr>
          <w:rFonts w:ascii="仿宋_GB2312" w:eastAsia="仿宋_GB2312" w:hAnsi="宋体" w:cs="宋体"/>
          <w:sz w:val="24"/>
        </w:rPr>
      </w:pPr>
      <w:r w:rsidRPr="00D9613E">
        <w:rPr>
          <w:rFonts w:ascii="仿宋_GB2312" w:eastAsia="仿宋_GB2312" w:hAnsi="宋体" w:cs="宋体" w:hint="eastAsia"/>
          <w:sz w:val="24"/>
        </w:rPr>
        <w:t>6.2 安装完成时间：接到用户通知后1周内完成安装和调试，如在规定的时间内由于卖方的原因不能完成安装和调试，投标方应承担由此给用户造成的损失</w:t>
      </w:r>
    </w:p>
    <w:p w:rsidR="003B2EF7" w:rsidRPr="00D9613E" w:rsidRDefault="003B2EF7" w:rsidP="003B2EF7">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安装标准：符合我国国家有关技术规范要求和技术标准。</w:t>
      </w:r>
    </w:p>
    <w:p w:rsidR="003B2EF7" w:rsidRPr="00D9613E" w:rsidRDefault="003B2EF7" w:rsidP="003B2EF7">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安装过程中发生的费用由卖方负责。</w:t>
      </w:r>
    </w:p>
    <w:p w:rsidR="003B2EF7" w:rsidRPr="00D9613E" w:rsidRDefault="003B2EF7" w:rsidP="003B2EF7">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投标商应在投标文件中提供其安装调试过程中医院需配合的内容。</w:t>
      </w:r>
    </w:p>
    <w:p w:rsidR="003B2EF7" w:rsidRPr="00D9613E" w:rsidRDefault="003B2EF7" w:rsidP="003B2EF7">
      <w:pPr>
        <w:widowControl/>
        <w:numPr>
          <w:ilvl w:val="0"/>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验收</w:t>
      </w:r>
    </w:p>
    <w:p w:rsidR="003B2EF7" w:rsidRPr="00D9613E" w:rsidRDefault="003B2EF7" w:rsidP="003B2EF7">
      <w:pPr>
        <w:pStyle w:val="a7"/>
        <w:widowControl/>
        <w:numPr>
          <w:ilvl w:val="1"/>
          <w:numId w:val="4"/>
        </w:numPr>
        <w:autoSpaceDE w:val="0"/>
        <w:autoSpaceDN w:val="0"/>
        <w:spacing w:line="360" w:lineRule="auto"/>
        <w:ind w:firstLineChars="0"/>
        <w:textAlignment w:val="bottom"/>
        <w:rPr>
          <w:rFonts w:ascii="仿宋_GB2312" w:eastAsia="仿宋_GB2312" w:hAnsi="宋体" w:cs="宋体"/>
          <w:sz w:val="24"/>
        </w:rPr>
      </w:pPr>
      <w:r w:rsidRPr="00D9613E">
        <w:rPr>
          <w:rFonts w:ascii="仿宋_GB2312" w:eastAsia="仿宋_GB2312" w:hAnsi="宋体" w:cs="宋体" w:hint="eastAsia"/>
          <w:sz w:val="24"/>
        </w:rPr>
        <w:t>供货方应提供设备的有效检验文件，经买方认可后，与设备性能指标、合同内容一起作为设备验收标准。买方对设备验收合格后，双方共同</w:t>
      </w:r>
      <w:r w:rsidRPr="00D9613E">
        <w:rPr>
          <w:rFonts w:ascii="仿宋_GB2312" w:eastAsia="仿宋_GB2312" w:hAnsi="宋体" w:cs="宋体" w:hint="eastAsia"/>
          <w:sz w:val="24"/>
        </w:rPr>
        <w:lastRenderedPageBreak/>
        <w:t>签署验收合格证书。验收中发现设备达不到验收标准或合同规定的性能指标，卖方必须更换相关零部件。并且赔偿由此给用户造成的损失。</w:t>
      </w:r>
    </w:p>
    <w:p w:rsidR="003B2EF7" w:rsidRPr="00D9613E" w:rsidRDefault="003B2EF7" w:rsidP="003B2EF7">
      <w:pPr>
        <w:pStyle w:val="a7"/>
        <w:widowControl/>
        <w:numPr>
          <w:ilvl w:val="1"/>
          <w:numId w:val="4"/>
        </w:numPr>
        <w:autoSpaceDE w:val="0"/>
        <w:autoSpaceDN w:val="0"/>
        <w:spacing w:line="360" w:lineRule="auto"/>
        <w:ind w:firstLineChars="0"/>
        <w:textAlignment w:val="bottom"/>
        <w:rPr>
          <w:rFonts w:ascii="仿宋_GB2312" w:eastAsia="仿宋_GB2312" w:hAnsi="宋体" w:cs="宋体"/>
          <w:sz w:val="24"/>
        </w:rPr>
      </w:pPr>
      <w:r w:rsidRPr="00D9613E">
        <w:rPr>
          <w:rFonts w:ascii="仿宋_GB2312" w:eastAsia="仿宋_GB2312" w:hAnsi="宋体" w:cs="宋体" w:hint="eastAsia"/>
          <w:sz w:val="24"/>
        </w:rPr>
        <w:t>验收费用由产品投标商负担</w:t>
      </w:r>
    </w:p>
    <w:p w:rsidR="003B2EF7" w:rsidRPr="00D9613E" w:rsidRDefault="003B2EF7" w:rsidP="003B2EF7">
      <w:pPr>
        <w:widowControl/>
        <w:numPr>
          <w:ilvl w:val="0"/>
          <w:numId w:val="4"/>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交货</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8.1 交货期：提供最短交货期（在投标文件中明确最早交货的时间）</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8.2 交货地点：嘉兴市第一医院</w:t>
      </w:r>
    </w:p>
    <w:p w:rsidR="003B2EF7" w:rsidRPr="00D9613E" w:rsidRDefault="003B2EF7" w:rsidP="003B2EF7">
      <w:pPr>
        <w:widowControl/>
        <w:numPr>
          <w:ilvl w:val="0"/>
          <w:numId w:val="4"/>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备注</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9.1 如有冲突，以招标参数（要求）为准</w:t>
      </w:r>
    </w:p>
    <w:p w:rsidR="00964FED" w:rsidRPr="003B2EF7" w:rsidRDefault="00964FED" w:rsidP="00EB3DAA">
      <w:pPr>
        <w:jc w:val="center"/>
      </w:pPr>
    </w:p>
    <w:sectPr w:rsidR="00964FED" w:rsidRPr="003B2EF7" w:rsidSect="00BF40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FD2" w:rsidRDefault="005E2FD2" w:rsidP="003C2E1B">
      <w:r>
        <w:separator/>
      </w:r>
    </w:p>
  </w:endnote>
  <w:endnote w:type="continuationSeparator" w:id="0">
    <w:p w:rsidR="005E2FD2" w:rsidRDefault="005E2FD2" w:rsidP="003C2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FD2" w:rsidRDefault="005E2FD2" w:rsidP="003C2E1B">
      <w:r>
        <w:separator/>
      </w:r>
    </w:p>
  </w:footnote>
  <w:footnote w:type="continuationSeparator" w:id="0">
    <w:p w:rsidR="005E2FD2" w:rsidRDefault="005E2FD2" w:rsidP="003C2E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CBA006"/>
    <w:multiLevelType w:val="singleLevel"/>
    <w:tmpl w:val="81CBA006"/>
    <w:lvl w:ilvl="0">
      <w:start w:val="2"/>
      <w:numFmt w:val="decimal"/>
      <w:suff w:val="nothing"/>
      <w:lvlText w:val="%1、"/>
      <w:lvlJc w:val="left"/>
    </w:lvl>
  </w:abstractNum>
  <w:abstractNum w:abstractNumId="1">
    <w:nsid w:val="8C86DB64"/>
    <w:multiLevelType w:val="singleLevel"/>
    <w:tmpl w:val="8C86DB64"/>
    <w:lvl w:ilvl="0">
      <w:start w:val="1"/>
      <w:numFmt w:val="decimal"/>
      <w:suff w:val="nothing"/>
      <w:lvlText w:val="%1、"/>
      <w:lvlJc w:val="left"/>
    </w:lvl>
  </w:abstractNum>
  <w:abstractNum w:abstractNumId="2">
    <w:nsid w:val="2C817FAF"/>
    <w:multiLevelType w:val="hybridMultilevel"/>
    <w:tmpl w:val="60AAE504"/>
    <w:lvl w:ilvl="0" w:tplc="6A70DB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1E15140"/>
    <w:multiLevelType w:val="multilevel"/>
    <w:tmpl w:val="5C56B566"/>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
    <w:nsid w:val="5E204382"/>
    <w:multiLevelType w:val="multilevel"/>
    <w:tmpl w:val="5E204382"/>
    <w:lvl w:ilvl="0">
      <w:start w:val="1"/>
      <w:numFmt w:val="decimal"/>
      <w:lvlText w:val="%1."/>
      <w:lvlJc w:val="left"/>
      <w:pPr>
        <w:ind w:left="360" w:hanging="360"/>
      </w:pPr>
      <w:rPr>
        <w:rFonts w:ascii="Times New Roman" w:hAnsi="Times New Roman" w:cs="Times New Roman" w:hint="default"/>
        <w:color w:val="auto"/>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B0A24D4"/>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
    <w:nsid w:val="70F10AA9"/>
    <w:multiLevelType w:val="multilevel"/>
    <w:tmpl w:val="70F10AA9"/>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251558E"/>
    <w:multiLevelType w:val="multilevel"/>
    <w:tmpl w:val="60BA176C"/>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7A462B06"/>
    <w:multiLevelType w:val="multilevel"/>
    <w:tmpl w:val="7BE0D8C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7"/>
  </w:num>
  <w:num w:numId="3">
    <w:abstractNumId w:val="8"/>
  </w:num>
  <w:num w:numId="4">
    <w:abstractNumId w:val="3"/>
  </w:num>
  <w:num w:numId="5">
    <w:abstractNumId w:val="2"/>
  </w:num>
  <w:num w:numId="6">
    <w:abstractNumId w:val="6"/>
  </w:num>
  <w:num w:numId="7">
    <w:abstractNumId w:val="4"/>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87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31AC"/>
    <w:rsid w:val="00011318"/>
    <w:rsid w:val="0001336B"/>
    <w:rsid w:val="00033CE3"/>
    <w:rsid w:val="00055B0A"/>
    <w:rsid w:val="00066E34"/>
    <w:rsid w:val="00074880"/>
    <w:rsid w:val="000B4949"/>
    <w:rsid w:val="000F02CE"/>
    <w:rsid w:val="000F39FA"/>
    <w:rsid w:val="00144DC3"/>
    <w:rsid w:val="00180DEE"/>
    <w:rsid w:val="001B110F"/>
    <w:rsid w:val="001D67E4"/>
    <w:rsid w:val="001D7093"/>
    <w:rsid w:val="001E5AC4"/>
    <w:rsid w:val="001F0A8A"/>
    <w:rsid w:val="00200B95"/>
    <w:rsid w:val="002257CE"/>
    <w:rsid w:val="00236EAF"/>
    <w:rsid w:val="00252815"/>
    <w:rsid w:val="0026296A"/>
    <w:rsid w:val="00262A55"/>
    <w:rsid w:val="00274C6E"/>
    <w:rsid w:val="002A369C"/>
    <w:rsid w:val="002D4BB8"/>
    <w:rsid w:val="0031544C"/>
    <w:rsid w:val="00332A53"/>
    <w:rsid w:val="003349AA"/>
    <w:rsid w:val="003537A5"/>
    <w:rsid w:val="00353E8D"/>
    <w:rsid w:val="00370040"/>
    <w:rsid w:val="00392385"/>
    <w:rsid w:val="00394E6F"/>
    <w:rsid w:val="00395876"/>
    <w:rsid w:val="003A059C"/>
    <w:rsid w:val="003A6FD1"/>
    <w:rsid w:val="003B190D"/>
    <w:rsid w:val="003B2EF7"/>
    <w:rsid w:val="003C2E1B"/>
    <w:rsid w:val="003D666B"/>
    <w:rsid w:val="00405F15"/>
    <w:rsid w:val="0042359A"/>
    <w:rsid w:val="004725EB"/>
    <w:rsid w:val="004768C3"/>
    <w:rsid w:val="004859EE"/>
    <w:rsid w:val="004911CC"/>
    <w:rsid w:val="0049551B"/>
    <w:rsid w:val="004A159E"/>
    <w:rsid w:val="004B1D5D"/>
    <w:rsid w:val="004D4045"/>
    <w:rsid w:val="004F7443"/>
    <w:rsid w:val="00501AAE"/>
    <w:rsid w:val="0051648E"/>
    <w:rsid w:val="00542038"/>
    <w:rsid w:val="005431D0"/>
    <w:rsid w:val="00546905"/>
    <w:rsid w:val="00547C8A"/>
    <w:rsid w:val="00592396"/>
    <w:rsid w:val="005C17E4"/>
    <w:rsid w:val="005D54F3"/>
    <w:rsid w:val="005E2FD2"/>
    <w:rsid w:val="005F2705"/>
    <w:rsid w:val="005F7087"/>
    <w:rsid w:val="006230D6"/>
    <w:rsid w:val="00663077"/>
    <w:rsid w:val="006672FC"/>
    <w:rsid w:val="006868BF"/>
    <w:rsid w:val="006B017D"/>
    <w:rsid w:val="006B2102"/>
    <w:rsid w:val="006C77AE"/>
    <w:rsid w:val="006D1F02"/>
    <w:rsid w:val="006F12D3"/>
    <w:rsid w:val="007131AC"/>
    <w:rsid w:val="0072642A"/>
    <w:rsid w:val="007408C5"/>
    <w:rsid w:val="007551F2"/>
    <w:rsid w:val="007572DF"/>
    <w:rsid w:val="0077239A"/>
    <w:rsid w:val="00781C48"/>
    <w:rsid w:val="007C5CBE"/>
    <w:rsid w:val="007D607F"/>
    <w:rsid w:val="007E3690"/>
    <w:rsid w:val="007F1630"/>
    <w:rsid w:val="00830345"/>
    <w:rsid w:val="00851B1D"/>
    <w:rsid w:val="008569FB"/>
    <w:rsid w:val="00863766"/>
    <w:rsid w:val="008656FF"/>
    <w:rsid w:val="00873633"/>
    <w:rsid w:val="00877349"/>
    <w:rsid w:val="00885931"/>
    <w:rsid w:val="00890836"/>
    <w:rsid w:val="008B096B"/>
    <w:rsid w:val="008F7DEB"/>
    <w:rsid w:val="00900B93"/>
    <w:rsid w:val="00907240"/>
    <w:rsid w:val="009100D6"/>
    <w:rsid w:val="0092164D"/>
    <w:rsid w:val="00944FA3"/>
    <w:rsid w:val="009577A1"/>
    <w:rsid w:val="00964FED"/>
    <w:rsid w:val="00976C9C"/>
    <w:rsid w:val="00996612"/>
    <w:rsid w:val="009977C2"/>
    <w:rsid w:val="009A5EFE"/>
    <w:rsid w:val="009B1BE1"/>
    <w:rsid w:val="009D1BD0"/>
    <w:rsid w:val="009D1D12"/>
    <w:rsid w:val="009F5883"/>
    <w:rsid w:val="00A00191"/>
    <w:rsid w:val="00A0355E"/>
    <w:rsid w:val="00A06739"/>
    <w:rsid w:val="00A16D78"/>
    <w:rsid w:val="00A21803"/>
    <w:rsid w:val="00A23D66"/>
    <w:rsid w:val="00A26FF0"/>
    <w:rsid w:val="00A6537D"/>
    <w:rsid w:val="00A9108E"/>
    <w:rsid w:val="00AA0BE5"/>
    <w:rsid w:val="00AC25AE"/>
    <w:rsid w:val="00AD48DB"/>
    <w:rsid w:val="00AF6DBE"/>
    <w:rsid w:val="00B009E0"/>
    <w:rsid w:val="00B12269"/>
    <w:rsid w:val="00B44726"/>
    <w:rsid w:val="00B62650"/>
    <w:rsid w:val="00B66165"/>
    <w:rsid w:val="00B93601"/>
    <w:rsid w:val="00BB213B"/>
    <w:rsid w:val="00BB6F1D"/>
    <w:rsid w:val="00BC15CA"/>
    <w:rsid w:val="00BD11DB"/>
    <w:rsid w:val="00BE3586"/>
    <w:rsid w:val="00BF40F0"/>
    <w:rsid w:val="00C1648E"/>
    <w:rsid w:val="00C65D3D"/>
    <w:rsid w:val="00CB514A"/>
    <w:rsid w:val="00CB53F7"/>
    <w:rsid w:val="00CD7EC3"/>
    <w:rsid w:val="00CE0EB2"/>
    <w:rsid w:val="00D126E4"/>
    <w:rsid w:val="00D21F6E"/>
    <w:rsid w:val="00D23992"/>
    <w:rsid w:val="00D43BEB"/>
    <w:rsid w:val="00D53B50"/>
    <w:rsid w:val="00D5708A"/>
    <w:rsid w:val="00D63A9E"/>
    <w:rsid w:val="00D82366"/>
    <w:rsid w:val="00D96075"/>
    <w:rsid w:val="00D9613E"/>
    <w:rsid w:val="00D96CDC"/>
    <w:rsid w:val="00DC6904"/>
    <w:rsid w:val="00DD5ADF"/>
    <w:rsid w:val="00DE56AB"/>
    <w:rsid w:val="00DE5B92"/>
    <w:rsid w:val="00DF2AD0"/>
    <w:rsid w:val="00E115D2"/>
    <w:rsid w:val="00E32AEF"/>
    <w:rsid w:val="00E33FA8"/>
    <w:rsid w:val="00E42EA6"/>
    <w:rsid w:val="00E53AC5"/>
    <w:rsid w:val="00E543F6"/>
    <w:rsid w:val="00E55CF5"/>
    <w:rsid w:val="00E72786"/>
    <w:rsid w:val="00EA6148"/>
    <w:rsid w:val="00EB3DAA"/>
    <w:rsid w:val="00EF0A0B"/>
    <w:rsid w:val="00F645F6"/>
    <w:rsid w:val="00F774F5"/>
    <w:rsid w:val="00F821F9"/>
    <w:rsid w:val="00F96255"/>
    <w:rsid w:val="00F97DE3"/>
    <w:rsid w:val="00FC7198"/>
    <w:rsid w:val="00FD26BE"/>
    <w:rsid w:val="00FD6A0E"/>
    <w:rsid w:val="00FE538F"/>
    <w:rsid w:val="00FE6E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E1B"/>
    <w:rPr>
      <w:sz w:val="18"/>
      <w:szCs w:val="18"/>
    </w:rPr>
  </w:style>
  <w:style w:type="paragraph" w:styleId="a4">
    <w:name w:val="footer"/>
    <w:basedOn w:val="a"/>
    <w:link w:val="Char0"/>
    <w:uiPriority w:val="99"/>
    <w:unhideWhenUsed/>
    <w:rsid w:val="003C2E1B"/>
    <w:pPr>
      <w:tabs>
        <w:tab w:val="center" w:pos="4153"/>
        <w:tab w:val="right" w:pos="8306"/>
      </w:tabs>
      <w:snapToGrid w:val="0"/>
      <w:jc w:val="left"/>
    </w:pPr>
    <w:rPr>
      <w:sz w:val="18"/>
      <w:szCs w:val="18"/>
    </w:rPr>
  </w:style>
  <w:style w:type="character" w:customStyle="1" w:styleId="Char0">
    <w:name w:val="页脚 Char"/>
    <w:basedOn w:val="a0"/>
    <w:link w:val="a4"/>
    <w:uiPriority w:val="99"/>
    <w:rsid w:val="003C2E1B"/>
    <w:rPr>
      <w:sz w:val="18"/>
      <w:szCs w:val="18"/>
    </w:rPr>
  </w:style>
  <w:style w:type="paragraph" w:styleId="a5">
    <w:name w:val="Plain Text"/>
    <w:aliases w:val="普通文字 Char,纯文本 Char Char,普通文字 Char Char,普通文字,普通文字 Char Char Char,小,Texte,正 文 1,0921,普通文字1,普通文字2,普通文字3,普通文字4,普通文字5,普通文字6,普通文字11,普通文字21,普通文字31,普通文字41,普通文字7,Char2,正文缩进两字符,纯文本 Char Char Char Char Char Char Char Char Char Char Char Char Char"/>
    <w:basedOn w:val="a"/>
    <w:link w:val="Char1"/>
    <w:rsid w:val="00EB3DAA"/>
    <w:pPr>
      <w:spacing w:beforeLines="50" w:afterLines="50" w:line="400" w:lineRule="exact"/>
    </w:pPr>
    <w:rPr>
      <w:rFonts w:ascii="宋体" w:hAnsi="Courier New"/>
      <w:sz w:val="24"/>
    </w:rPr>
  </w:style>
  <w:style w:type="character" w:customStyle="1" w:styleId="Char2">
    <w:name w:val="纯文本 Char"/>
    <w:basedOn w:val="a0"/>
    <w:uiPriority w:val="99"/>
    <w:semiHidden/>
    <w:rsid w:val="00EB3DAA"/>
    <w:rPr>
      <w:rFonts w:ascii="宋体" w:eastAsia="宋体" w:hAnsi="Courier New" w:cs="Courier New"/>
      <w:szCs w:val="21"/>
    </w:rPr>
  </w:style>
  <w:style w:type="character" w:customStyle="1" w:styleId="Char1">
    <w:name w:val="纯文本 Char1"/>
    <w:aliases w:val="普通文字 Char Char1,纯文本 Char Char Char,普通文字 Char Char Char1,普通文字 Char1,普通文字 Char Char Char Char,小 Char,Texte Char,正 文 1 Char,0921 Char,普通文字1 Char,普通文字2 Char,普通文字3 Char,普通文字4 Char,普通文字5 Char,普通文字6 Char,普通文字11 Char,普通文字21 Char,普通文字31 Char,普通文字7 Char"/>
    <w:basedOn w:val="a0"/>
    <w:link w:val="a5"/>
    <w:locked/>
    <w:rsid w:val="00EB3DAA"/>
    <w:rPr>
      <w:rFonts w:ascii="宋体" w:eastAsia="宋体" w:hAnsi="Courier New" w:cs="Times New Roman"/>
      <w:sz w:val="24"/>
      <w:szCs w:val="24"/>
    </w:rPr>
  </w:style>
  <w:style w:type="paragraph" w:styleId="a6">
    <w:name w:val="Body Text"/>
    <w:basedOn w:val="a"/>
    <w:link w:val="Char3"/>
    <w:rsid w:val="00EB3DAA"/>
    <w:pPr>
      <w:adjustRightInd w:val="0"/>
      <w:spacing w:line="315" w:lineRule="atLeast"/>
      <w:jc w:val="left"/>
      <w:textAlignment w:val="baseline"/>
    </w:pPr>
    <w:rPr>
      <w:rFonts w:ascii="仿宋_GB2312" w:eastAsia="仿宋_GB2312"/>
      <w:kern w:val="0"/>
      <w:sz w:val="28"/>
      <w:szCs w:val="20"/>
    </w:rPr>
  </w:style>
  <w:style w:type="character" w:customStyle="1" w:styleId="Char3">
    <w:name w:val="正文文本 Char"/>
    <w:basedOn w:val="a0"/>
    <w:link w:val="a6"/>
    <w:rsid w:val="00EB3DAA"/>
    <w:rPr>
      <w:rFonts w:ascii="仿宋_GB2312" w:eastAsia="仿宋_GB2312" w:hAnsi="Times New Roman" w:cs="Times New Roman"/>
      <w:kern w:val="0"/>
      <w:sz w:val="28"/>
      <w:szCs w:val="20"/>
    </w:rPr>
  </w:style>
  <w:style w:type="paragraph" w:styleId="a7">
    <w:name w:val="List Paragraph"/>
    <w:basedOn w:val="a"/>
    <w:uiPriority w:val="34"/>
    <w:qFormat/>
    <w:rsid w:val="00964FED"/>
    <w:pPr>
      <w:ind w:firstLineChars="200" w:firstLine="420"/>
    </w:pPr>
  </w:style>
  <w:style w:type="paragraph" w:customStyle="1" w:styleId="1">
    <w:name w:val="列出段落1"/>
    <w:basedOn w:val="a"/>
    <w:uiPriority w:val="34"/>
    <w:qFormat/>
    <w:rsid w:val="0049551B"/>
    <w:pPr>
      <w:ind w:firstLineChars="200" w:firstLine="420"/>
    </w:pPr>
  </w:style>
  <w:style w:type="paragraph" w:styleId="a8">
    <w:name w:val="Body Text First Indent"/>
    <w:basedOn w:val="a6"/>
    <w:link w:val="Char4"/>
    <w:uiPriority w:val="99"/>
    <w:semiHidden/>
    <w:unhideWhenUsed/>
    <w:rsid w:val="00944FA3"/>
    <w:pPr>
      <w:adjustRightInd/>
      <w:spacing w:after="120" w:line="240" w:lineRule="auto"/>
      <w:ind w:firstLineChars="100" w:firstLine="420"/>
      <w:jc w:val="both"/>
      <w:textAlignment w:val="auto"/>
    </w:pPr>
    <w:rPr>
      <w:rFonts w:ascii="Times New Roman" w:eastAsia="宋体"/>
      <w:kern w:val="2"/>
      <w:sz w:val="21"/>
      <w:szCs w:val="24"/>
    </w:rPr>
  </w:style>
  <w:style w:type="character" w:customStyle="1" w:styleId="Char4">
    <w:name w:val="正文首行缩进 Char"/>
    <w:basedOn w:val="Char3"/>
    <w:link w:val="a8"/>
    <w:uiPriority w:val="99"/>
    <w:semiHidden/>
    <w:rsid w:val="00944FA3"/>
    <w:rPr>
      <w:rFonts w:ascii="Times New Roman" w:eastAsia="宋体"/>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E1B"/>
    <w:rPr>
      <w:sz w:val="18"/>
      <w:szCs w:val="18"/>
    </w:rPr>
  </w:style>
  <w:style w:type="paragraph" w:styleId="a4">
    <w:name w:val="footer"/>
    <w:basedOn w:val="a"/>
    <w:link w:val="Char0"/>
    <w:uiPriority w:val="99"/>
    <w:unhideWhenUsed/>
    <w:rsid w:val="003C2E1B"/>
    <w:pPr>
      <w:tabs>
        <w:tab w:val="center" w:pos="4153"/>
        <w:tab w:val="right" w:pos="8306"/>
      </w:tabs>
      <w:snapToGrid w:val="0"/>
      <w:jc w:val="left"/>
    </w:pPr>
    <w:rPr>
      <w:sz w:val="18"/>
      <w:szCs w:val="18"/>
    </w:rPr>
  </w:style>
  <w:style w:type="character" w:customStyle="1" w:styleId="Char0">
    <w:name w:val="页脚 Char"/>
    <w:basedOn w:val="a0"/>
    <w:link w:val="a4"/>
    <w:uiPriority w:val="99"/>
    <w:rsid w:val="003C2E1B"/>
    <w:rPr>
      <w:sz w:val="18"/>
      <w:szCs w:val="18"/>
    </w:rPr>
  </w:style>
  <w:style w:type="paragraph" w:styleId="a5">
    <w:name w:val="Plain Text"/>
    <w:aliases w:val="普通文字 Char,纯文本 Char Char,普通文字 Char Char,普通文字,普通文字 Char Char Char,小,Texte,正 文 1,0921,普通文字1,普通文字2,普通文字3,普通文字4,普通文字5,普通文字6,普通文字11,普通文字21,普通文字31,普通文字41,普通文字7,Char2,正文缩进两字符,纯文本 Char Char Char Char Char Char Char Char Char Char Char Char Char"/>
    <w:basedOn w:val="a"/>
    <w:link w:val="Char1"/>
    <w:rsid w:val="00EB3DAA"/>
    <w:pPr>
      <w:spacing w:beforeLines="50" w:before="156" w:afterLines="50" w:after="156" w:line="400" w:lineRule="exact"/>
    </w:pPr>
    <w:rPr>
      <w:rFonts w:ascii="宋体" w:hAnsi="Courier New"/>
      <w:sz w:val="24"/>
    </w:rPr>
  </w:style>
  <w:style w:type="character" w:customStyle="1" w:styleId="Char2">
    <w:name w:val="纯文本 Char"/>
    <w:basedOn w:val="a0"/>
    <w:uiPriority w:val="99"/>
    <w:semiHidden/>
    <w:rsid w:val="00EB3DAA"/>
    <w:rPr>
      <w:rFonts w:ascii="宋体" w:eastAsia="宋体" w:hAnsi="Courier New" w:cs="Courier New"/>
      <w:szCs w:val="21"/>
    </w:rPr>
  </w:style>
  <w:style w:type="character" w:customStyle="1" w:styleId="Char1">
    <w:name w:val="纯文本 Char1"/>
    <w:aliases w:val="普通文字 Char Char1,纯文本 Char Char Char,普通文字 Char Char Char1,普通文字 Char1,普通文字 Char Char Char Char,小 Char,Texte Char,正 文 1 Char,0921 Char,普通文字1 Char,普通文字2 Char,普通文字3 Char,普通文字4 Char,普通文字5 Char,普通文字6 Char,普通文字11 Char,普通文字21 Char,普通文字31 Char,普通文字7 Char"/>
    <w:basedOn w:val="a0"/>
    <w:link w:val="a5"/>
    <w:locked/>
    <w:rsid w:val="00EB3DAA"/>
    <w:rPr>
      <w:rFonts w:ascii="宋体" w:eastAsia="宋体" w:hAnsi="Courier New" w:cs="Times New Roman"/>
      <w:sz w:val="24"/>
      <w:szCs w:val="24"/>
    </w:rPr>
  </w:style>
  <w:style w:type="paragraph" w:styleId="a6">
    <w:name w:val="Body Text"/>
    <w:basedOn w:val="a"/>
    <w:link w:val="Char3"/>
    <w:rsid w:val="00EB3DAA"/>
    <w:pPr>
      <w:adjustRightInd w:val="0"/>
      <w:spacing w:line="315" w:lineRule="atLeast"/>
      <w:jc w:val="left"/>
      <w:textAlignment w:val="baseline"/>
    </w:pPr>
    <w:rPr>
      <w:rFonts w:ascii="仿宋_GB2312" w:eastAsia="仿宋_GB2312"/>
      <w:kern w:val="0"/>
      <w:sz w:val="28"/>
      <w:szCs w:val="20"/>
    </w:rPr>
  </w:style>
  <w:style w:type="character" w:customStyle="1" w:styleId="Char3">
    <w:name w:val="正文文本 Char"/>
    <w:basedOn w:val="a0"/>
    <w:link w:val="a6"/>
    <w:rsid w:val="00EB3DAA"/>
    <w:rPr>
      <w:rFonts w:ascii="仿宋_GB2312" w:eastAsia="仿宋_GB2312" w:hAnsi="Times New Roman" w:cs="Times New Roman"/>
      <w:kern w:val="0"/>
      <w:sz w:val="28"/>
      <w:szCs w:val="20"/>
    </w:rPr>
  </w:style>
  <w:style w:type="paragraph" w:styleId="a7">
    <w:name w:val="List Paragraph"/>
    <w:basedOn w:val="a"/>
    <w:uiPriority w:val="34"/>
    <w:qFormat/>
    <w:rsid w:val="00964FED"/>
    <w:pPr>
      <w:ind w:firstLineChars="200" w:firstLine="420"/>
    </w:pPr>
  </w:style>
</w:styles>
</file>

<file path=word/webSettings.xml><?xml version="1.0" encoding="utf-8"?>
<w:webSettings xmlns:r="http://schemas.openxmlformats.org/officeDocument/2006/relationships" xmlns:w="http://schemas.openxmlformats.org/wordprocessingml/2006/main">
  <w:divs>
    <w:div w:id="829441511">
      <w:bodyDiv w:val="1"/>
      <w:marLeft w:val="0"/>
      <w:marRight w:val="0"/>
      <w:marTop w:val="0"/>
      <w:marBottom w:val="0"/>
      <w:divBdr>
        <w:top w:val="none" w:sz="0" w:space="0" w:color="auto"/>
        <w:left w:val="none" w:sz="0" w:space="0" w:color="auto"/>
        <w:bottom w:val="none" w:sz="0" w:space="0" w:color="auto"/>
        <w:right w:val="none" w:sz="0" w:space="0" w:color="auto"/>
      </w:divBdr>
    </w:div>
    <w:div w:id="10634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1457;&#36865;&#37038;&#20214;&#33267;jxsdyyysbk@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2332</Characters>
  <Application>Microsoft Office Word</Application>
  <DocSecurity>0</DocSecurity>
  <Lines>19</Lines>
  <Paragraphs>5</Paragraphs>
  <ScaleCrop>false</ScaleCrop>
  <Company>Sky123.Org</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龙俊</dc:creator>
  <cp:lastModifiedBy>Administrator</cp:lastModifiedBy>
  <cp:revision>5</cp:revision>
  <cp:lastPrinted>2019-01-09T01:43:00Z</cp:lastPrinted>
  <dcterms:created xsi:type="dcterms:W3CDTF">2022-01-14T02:38:00Z</dcterms:created>
  <dcterms:modified xsi:type="dcterms:W3CDTF">2022-01-14T08:55:00Z</dcterms:modified>
</cp:coreProperties>
</file>