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w:t>
      </w:r>
      <w:r w:rsidR="00045069">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年</w:t>
      </w:r>
      <w:r w:rsidR="000323A2">
        <w:rPr>
          <w:rFonts w:ascii="Simsun" w:eastAsia="宋体" w:hAnsi="Simsun" w:cs="宋体" w:hint="eastAsia"/>
          <w:color w:val="000000"/>
          <w:kern w:val="0"/>
          <w:sz w:val="28"/>
          <w:szCs w:val="28"/>
        </w:rPr>
        <w:t>9</w:t>
      </w:r>
      <w:r w:rsidRPr="00F12468">
        <w:rPr>
          <w:rFonts w:ascii="宋体" w:eastAsia="宋体" w:hAnsi="宋体" w:cs="宋体"/>
          <w:color w:val="000000"/>
          <w:kern w:val="0"/>
          <w:sz w:val="28"/>
          <w:szCs w:val="28"/>
        </w:rPr>
        <w:t>月</w:t>
      </w:r>
      <w:r w:rsidR="00E122FF">
        <w:rPr>
          <w:rFonts w:ascii="Simsun" w:eastAsia="宋体" w:hAnsi="Simsun" w:cs="宋体" w:hint="eastAsia"/>
          <w:color w:val="000000"/>
          <w:kern w:val="0"/>
          <w:sz w:val="28"/>
          <w:szCs w:val="28"/>
        </w:rPr>
        <w:t>22</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w:t>
      </w:r>
      <w:r w:rsidR="00A43786">
        <w:rPr>
          <w:rFonts w:ascii="仿宋_GB2312" w:eastAsia="仿宋_GB2312" w:hAnsi="宋体" w:cs="宋体" w:hint="eastAsia"/>
          <w:sz w:val="28"/>
          <w:szCs w:val="28"/>
        </w:rPr>
        <w:t>1</w:t>
      </w:r>
      <w:r w:rsidR="006B5653">
        <w:rPr>
          <w:rFonts w:ascii="仿宋_GB2312" w:eastAsia="仿宋_GB2312" w:hAnsi="宋体" w:cs="宋体" w:hint="eastAsia"/>
          <w:sz w:val="28"/>
          <w:szCs w:val="28"/>
        </w:rPr>
        <w:t>0</w:t>
      </w:r>
      <w:r w:rsidR="000323A2">
        <w:rPr>
          <w:rFonts w:ascii="仿宋_GB2312" w:eastAsia="仿宋_GB2312" w:hAnsi="宋体" w:cs="宋体" w:hint="eastAsia"/>
          <w:sz w:val="28"/>
          <w:szCs w:val="28"/>
        </w:rPr>
        <w:t>9</w:t>
      </w:r>
      <w:r w:rsidR="00E122FF">
        <w:rPr>
          <w:rFonts w:ascii="仿宋_GB2312" w:eastAsia="仿宋_GB2312" w:hAnsi="宋体" w:cs="宋体" w:hint="eastAsia"/>
          <w:sz w:val="28"/>
          <w:szCs w:val="28"/>
        </w:rPr>
        <w:t>30</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Default="00FB7F19" w:rsidP="003F762A">
      <w:pPr>
        <w:widowControl/>
        <w:shd w:val="clear" w:color="auto" w:fill="FFFFFF"/>
        <w:spacing w:line="313" w:lineRule="atLeast"/>
        <w:jc w:val="left"/>
        <w:rPr>
          <w:rFonts w:ascii="宋体" w:eastAsia="宋体" w:hAnsi="宋体" w:cs="宋体"/>
          <w:b/>
          <w:bCs/>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W w:w="7810" w:type="dxa"/>
        <w:tblInd w:w="95" w:type="dxa"/>
        <w:tblLook w:val="04A0"/>
      </w:tblPr>
      <w:tblGrid>
        <w:gridCol w:w="2380"/>
        <w:gridCol w:w="4070"/>
        <w:gridCol w:w="1076"/>
        <w:gridCol w:w="284"/>
      </w:tblGrid>
      <w:tr w:rsidR="00610F9D" w:rsidRPr="00D439A6" w:rsidTr="006C2195">
        <w:trPr>
          <w:trHeight w:val="8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F9D" w:rsidRPr="00D439A6" w:rsidRDefault="00610F9D" w:rsidP="00D439A6">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科室</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10F9D" w:rsidRPr="00D439A6" w:rsidRDefault="00610F9D" w:rsidP="00D439A6">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设备名称</w:t>
            </w:r>
          </w:p>
        </w:tc>
        <w:tc>
          <w:tcPr>
            <w:tcW w:w="1076" w:type="dxa"/>
            <w:tcBorders>
              <w:top w:val="single" w:sz="4" w:space="0" w:color="auto"/>
              <w:left w:val="nil"/>
              <w:bottom w:val="single" w:sz="4" w:space="0" w:color="auto"/>
              <w:right w:val="nil"/>
            </w:tcBorders>
            <w:vAlign w:val="center"/>
          </w:tcPr>
          <w:p w:rsidR="00610F9D" w:rsidRPr="00D439A6" w:rsidRDefault="00610F9D" w:rsidP="00610F9D">
            <w:pPr>
              <w:widowControl/>
              <w:jc w:val="center"/>
              <w:rPr>
                <w:rFonts w:ascii="仿宋_GB2312" w:eastAsia="仿宋_GB2312" w:hAnsi="宋体" w:cs="宋体"/>
                <w:sz w:val="28"/>
                <w:szCs w:val="28"/>
              </w:rPr>
            </w:pPr>
            <w:r w:rsidRPr="00D439A6">
              <w:rPr>
                <w:rFonts w:ascii="仿宋_GB2312" w:eastAsia="仿宋_GB2312" w:hAnsi="宋体" w:cs="宋体" w:hint="eastAsia"/>
                <w:sz w:val="28"/>
                <w:szCs w:val="28"/>
              </w:rPr>
              <w:t>数量</w:t>
            </w:r>
            <w:r w:rsidR="006C2195">
              <w:rPr>
                <w:rFonts w:ascii="仿宋_GB2312" w:eastAsia="仿宋_GB2312" w:hAnsi="宋体" w:cs="宋体" w:hint="eastAsia"/>
                <w:sz w:val="28"/>
                <w:szCs w:val="28"/>
              </w:rPr>
              <w:t>(批)</w:t>
            </w:r>
          </w:p>
        </w:tc>
        <w:tc>
          <w:tcPr>
            <w:tcW w:w="284" w:type="dxa"/>
            <w:tcBorders>
              <w:top w:val="single" w:sz="4" w:space="0" w:color="auto"/>
              <w:left w:val="nil"/>
              <w:bottom w:val="single" w:sz="4" w:space="0" w:color="auto"/>
              <w:right w:val="single" w:sz="4" w:space="0" w:color="auto"/>
            </w:tcBorders>
            <w:shd w:val="clear" w:color="auto" w:fill="auto"/>
            <w:vAlign w:val="center"/>
          </w:tcPr>
          <w:p w:rsidR="00610F9D" w:rsidRPr="00D439A6" w:rsidRDefault="00610F9D" w:rsidP="00610F9D">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val="restart"/>
            <w:tcBorders>
              <w:top w:val="single" w:sz="4" w:space="0" w:color="auto"/>
              <w:left w:val="single" w:sz="4" w:space="0" w:color="auto"/>
              <w:right w:val="single" w:sz="4" w:space="0" w:color="auto"/>
            </w:tcBorders>
            <w:shd w:val="clear" w:color="auto" w:fill="auto"/>
            <w:vAlign w:val="center"/>
            <w:hideMark/>
          </w:tcPr>
          <w:p w:rsidR="006C2195" w:rsidRPr="00D439A6"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怡圆商行</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压力绷带（乳腺科指定）</w:t>
            </w:r>
          </w:p>
        </w:tc>
        <w:tc>
          <w:tcPr>
            <w:tcW w:w="1076" w:type="dxa"/>
            <w:tcBorders>
              <w:top w:val="single" w:sz="4" w:space="0" w:color="auto"/>
              <w:left w:val="nil"/>
              <w:bottom w:val="single" w:sz="4" w:space="0" w:color="auto"/>
              <w:right w:val="nil"/>
            </w:tcBorders>
            <w:vAlign w:val="center"/>
          </w:tcPr>
          <w:p w:rsidR="006C2195" w:rsidRPr="00D439A6"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三角枕</w:t>
            </w:r>
          </w:p>
        </w:tc>
        <w:tc>
          <w:tcPr>
            <w:tcW w:w="1076" w:type="dxa"/>
            <w:tcBorders>
              <w:top w:val="single" w:sz="4" w:space="0" w:color="auto"/>
              <w:left w:val="nil"/>
              <w:bottom w:val="single" w:sz="4" w:space="0" w:color="auto"/>
              <w:right w:val="nil"/>
            </w:tcBorders>
            <w:vAlign w:val="center"/>
          </w:tcPr>
          <w:p w:rsidR="006C2195" w:rsidRPr="00D439A6"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呼吸训练器</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医用检查垫中号</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踝关节托</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bottom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医用检查垫大号</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val="restart"/>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r>
              <w:rPr>
                <w:rFonts w:ascii="仿宋_GB2312" w:eastAsia="仿宋_GB2312" w:hAnsi="宋体" w:cs="宋体" w:hint="eastAsia"/>
                <w:sz w:val="28"/>
                <w:szCs w:val="28"/>
              </w:rPr>
              <w:t>新特大药房</w:t>
            </w:r>
          </w:p>
        </w:tc>
        <w:tc>
          <w:tcPr>
            <w:tcW w:w="4070" w:type="dxa"/>
            <w:tcBorders>
              <w:top w:val="single" w:sz="4" w:space="0" w:color="auto"/>
              <w:left w:val="nil"/>
              <w:bottom w:val="single" w:sz="4" w:space="0" w:color="auto"/>
              <w:right w:val="single" w:sz="4" w:space="0" w:color="auto"/>
            </w:tcBorders>
            <w:shd w:val="clear" w:color="auto" w:fill="auto"/>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医用抗血栓压力带（中筒）</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透明质酸凝胶敷料</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810"/>
        </w:trPr>
        <w:tc>
          <w:tcPr>
            <w:tcW w:w="2380" w:type="dxa"/>
            <w:vMerge/>
            <w:tcBorders>
              <w:left w:val="single" w:sz="4" w:space="0" w:color="auto"/>
              <w:right w:val="single" w:sz="4" w:space="0" w:color="auto"/>
            </w:tcBorders>
            <w:shd w:val="clear" w:color="auto" w:fill="auto"/>
            <w:vAlign w:val="center"/>
            <w:hideMark/>
          </w:tcPr>
          <w:p w:rsidR="006C2195" w:rsidRPr="00D439A6" w:rsidRDefault="006C2195" w:rsidP="00D439A6">
            <w:pPr>
              <w:widowControl/>
              <w:jc w:val="center"/>
              <w:rPr>
                <w:rFonts w:ascii="仿宋_GB2312" w:eastAsia="仿宋_GB2312" w:hAnsi="宋体" w:cs="宋体"/>
                <w:sz w:val="28"/>
                <w:szCs w:val="28"/>
              </w:rPr>
            </w:pPr>
          </w:p>
        </w:tc>
        <w:tc>
          <w:tcPr>
            <w:tcW w:w="4070" w:type="dxa"/>
            <w:tcBorders>
              <w:top w:val="single" w:sz="4" w:space="0" w:color="auto"/>
              <w:left w:val="nil"/>
              <w:bottom w:val="single" w:sz="4" w:space="0" w:color="auto"/>
              <w:right w:val="single" w:sz="4" w:space="0" w:color="auto"/>
            </w:tcBorders>
            <w:shd w:val="clear" w:color="auto" w:fill="auto"/>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睡眠治疗呼吸机</w:t>
            </w:r>
          </w:p>
        </w:tc>
        <w:tc>
          <w:tcPr>
            <w:tcW w:w="1076" w:type="dxa"/>
            <w:tcBorders>
              <w:top w:val="single" w:sz="4" w:space="0" w:color="auto"/>
              <w:left w:val="nil"/>
              <w:bottom w:val="single" w:sz="4" w:space="0" w:color="auto"/>
              <w:right w:val="nil"/>
            </w:tcBorders>
            <w:vAlign w:val="center"/>
          </w:tcPr>
          <w:p w:rsidR="006C2195"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r w:rsidR="006C2195" w:rsidRPr="00D439A6" w:rsidTr="006C2195">
        <w:trPr>
          <w:trHeight w:val="780"/>
        </w:trPr>
        <w:tc>
          <w:tcPr>
            <w:tcW w:w="2380" w:type="dxa"/>
            <w:vMerge/>
            <w:tcBorders>
              <w:left w:val="single" w:sz="4" w:space="0" w:color="auto"/>
              <w:bottom w:val="single" w:sz="4" w:space="0" w:color="auto"/>
              <w:right w:val="single" w:sz="4" w:space="0" w:color="auto"/>
            </w:tcBorders>
            <w:shd w:val="clear" w:color="auto" w:fill="auto"/>
            <w:vAlign w:val="center"/>
            <w:hideMark/>
          </w:tcPr>
          <w:p w:rsidR="006C2195" w:rsidRPr="00D439A6" w:rsidRDefault="006C2195" w:rsidP="00D100F1">
            <w:pPr>
              <w:widowControl/>
              <w:jc w:val="center"/>
              <w:rPr>
                <w:rFonts w:ascii="仿宋_GB2312" w:eastAsia="仿宋_GB2312" w:hAnsi="宋体" w:cs="宋体"/>
                <w:sz w:val="28"/>
                <w:szCs w:val="28"/>
              </w:rPr>
            </w:pPr>
          </w:p>
        </w:tc>
        <w:tc>
          <w:tcPr>
            <w:tcW w:w="4070" w:type="dxa"/>
            <w:tcBorders>
              <w:top w:val="nil"/>
              <w:left w:val="nil"/>
              <w:bottom w:val="single" w:sz="4" w:space="0" w:color="auto"/>
              <w:right w:val="single" w:sz="4" w:space="0" w:color="auto"/>
            </w:tcBorders>
            <w:shd w:val="clear" w:color="auto" w:fill="auto"/>
            <w:hideMark/>
          </w:tcPr>
          <w:p w:rsidR="006C2195" w:rsidRPr="006C2195" w:rsidRDefault="006C2195" w:rsidP="006C2195">
            <w:pPr>
              <w:widowControl/>
              <w:jc w:val="center"/>
              <w:rPr>
                <w:rFonts w:ascii="仿宋_GB2312" w:eastAsia="仿宋_GB2312" w:hAnsi="宋体" w:cs="宋体"/>
                <w:sz w:val="28"/>
                <w:szCs w:val="28"/>
              </w:rPr>
            </w:pPr>
            <w:r w:rsidRPr="006C2195">
              <w:rPr>
                <w:rFonts w:ascii="仿宋_GB2312" w:eastAsia="仿宋_GB2312" w:hAnsi="宋体" w:cs="宋体" w:hint="eastAsia"/>
                <w:sz w:val="28"/>
                <w:szCs w:val="28"/>
              </w:rPr>
              <w:t>口鼻呼吸面罩（国产）</w:t>
            </w:r>
          </w:p>
        </w:tc>
        <w:tc>
          <w:tcPr>
            <w:tcW w:w="1076" w:type="dxa"/>
            <w:tcBorders>
              <w:top w:val="nil"/>
              <w:left w:val="nil"/>
              <w:bottom w:val="single" w:sz="4" w:space="0" w:color="auto"/>
              <w:right w:val="nil"/>
            </w:tcBorders>
            <w:vAlign w:val="center"/>
          </w:tcPr>
          <w:p w:rsidR="006C2195" w:rsidRPr="00D439A6" w:rsidRDefault="006C2195" w:rsidP="006C2195">
            <w:pPr>
              <w:widowControl/>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84" w:type="dxa"/>
            <w:tcBorders>
              <w:top w:val="nil"/>
              <w:left w:val="nil"/>
              <w:bottom w:val="single" w:sz="4" w:space="0" w:color="auto"/>
              <w:right w:val="single" w:sz="4" w:space="0" w:color="auto"/>
            </w:tcBorders>
            <w:shd w:val="clear" w:color="auto" w:fill="auto"/>
            <w:vAlign w:val="center"/>
          </w:tcPr>
          <w:p w:rsidR="006C2195" w:rsidRPr="00D439A6" w:rsidRDefault="006C2195" w:rsidP="006C2195">
            <w:pPr>
              <w:widowControl/>
              <w:jc w:val="center"/>
              <w:rPr>
                <w:rFonts w:ascii="仿宋_GB2312" w:eastAsia="仿宋_GB2312" w:hAnsi="宋体" w:cs="宋体"/>
                <w:sz w:val="28"/>
                <w:szCs w:val="28"/>
              </w:rPr>
            </w:pPr>
          </w:p>
        </w:tc>
      </w:tr>
    </w:tbl>
    <w:p w:rsidR="006B5653" w:rsidRDefault="003877FC" w:rsidP="00FB7F19">
      <w:pPr>
        <w:widowControl/>
        <w:shd w:val="clear" w:color="auto" w:fill="FFFFFF"/>
        <w:spacing w:line="313" w:lineRule="atLeas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br/>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0323A2">
        <w:rPr>
          <w:rFonts w:ascii="仿宋_GB2312" w:eastAsia="仿宋_GB2312" w:hAnsi="宋体" w:cs="宋体" w:hint="eastAsia"/>
          <w:sz w:val="28"/>
          <w:szCs w:val="28"/>
        </w:rPr>
        <w:t>9</w:t>
      </w:r>
      <w:r>
        <w:rPr>
          <w:rFonts w:ascii="仿宋_GB2312" w:eastAsia="仿宋_GB2312" w:hAnsi="宋体" w:cs="宋体" w:hint="eastAsia"/>
          <w:sz w:val="28"/>
          <w:szCs w:val="28"/>
        </w:rPr>
        <w:t>月</w:t>
      </w:r>
      <w:r w:rsidR="006C2195">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A43786">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w:t>
      </w:r>
      <w:r w:rsidR="00A43786">
        <w:rPr>
          <w:rFonts w:ascii="仿宋_GB2312" w:eastAsia="仿宋_GB2312" w:hAnsi="宋体" w:cs="宋体" w:hint="eastAsia"/>
          <w:sz w:val="28"/>
          <w:szCs w:val="28"/>
        </w:rPr>
        <w:t>1</w:t>
      </w:r>
      <w:r w:rsidR="003F762A">
        <w:rPr>
          <w:rFonts w:ascii="仿宋_GB2312" w:eastAsia="仿宋_GB2312" w:hAnsi="宋体" w:cs="宋体" w:hint="eastAsia"/>
          <w:sz w:val="28"/>
          <w:szCs w:val="28"/>
        </w:rPr>
        <w:t>年</w:t>
      </w:r>
      <w:r w:rsidR="000323A2">
        <w:rPr>
          <w:rFonts w:ascii="仿宋_GB2312" w:eastAsia="仿宋_GB2312" w:hAnsi="宋体" w:cs="宋体" w:hint="eastAsia"/>
          <w:sz w:val="28"/>
          <w:szCs w:val="28"/>
        </w:rPr>
        <w:t>9</w:t>
      </w:r>
      <w:r w:rsidR="003F762A">
        <w:rPr>
          <w:rFonts w:ascii="仿宋_GB2312" w:eastAsia="仿宋_GB2312" w:hAnsi="宋体" w:cs="宋体" w:hint="eastAsia"/>
          <w:sz w:val="28"/>
          <w:szCs w:val="28"/>
        </w:rPr>
        <w:t>月</w:t>
      </w:r>
      <w:r w:rsidR="006C2195">
        <w:rPr>
          <w:rFonts w:ascii="仿宋_GB2312" w:eastAsia="仿宋_GB2312" w:hAnsi="宋体" w:cs="宋体" w:hint="eastAsia"/>
          <w:sz w:val="28"/>
          <w:szCs w:val="28"/>
        </w:rPr>
        <w:t>30</w:t>
      </w:r>
      <w:r w:rsidR="003F762A">
        <w:rPr>
          <w:rFonts w:ascii="仿宋_GB2312" w:eastAsia="仿宋_GB2312" w:hAnsi="宋体" w:cs="宋体" w:hint="eastAsia"/>
          <w:sz w:val="28"/>
          <w:szCs w:val="28"/>
        </w:rPr>
        <w:t>日1</w:t>
      </w:r>
      <w:r w:rsidR="004B7ABE">
        <w:rPr>
          <w:rFonts w:ascii="仿宋_GB2312" w:eastAsia="仿宋_GB2312" w:hAnsi="宋体" w:cs="宋体" w:hint="eastAsia"/>
          <w:sz w:val="28"/>
          <w:szCs w:val="28"/>
        </w:rPr>
        <w:t>4</w:t>
      </w:r>
      <w:r w:rsidR="00D7501E">
        <w:rPr>
          <w:rFonts w:ascii="仿宋_GB2312" w:eastAsia="仿宋_GB2312" w:hAnsi="宋体" w:cs="宋体" w:hint="eastAsia"/>
          <w:sz w:val="28"/>
          <w:szCs w:val="28"/>
        </w:rPr>
        <w:t>点</w:t>
      </w:r>
      <w:r w:rsidR="004B7ABE">
        <w:rPr>
          <w:rFonts w:ascii="仿宋_GB2312" w:eastAsia="仿宋_GB2312" w:hAnsi="宋体" w:cs="宋体" w:hint="eastAsia"/>
          <w:sz w:val="28"/>
          <w:szCs w:val="28"/>
        </w:rPr>
        <w:t>0</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50D" w:rsidRDefault="0093350D" w:rsidP="00FB7F19">
      <w:r>
        <w:separator/>
      </w:r>
    </w:p>
  </w:endnote>
  <w:endnote w:type="continuationSeparator" w:id="1">
    <w:p w:rsidR="0093350D" w:rsidRDefault="0093350D"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50D" w:rsidRDefault="0093350D" w:rsidP="00FB7F19">
      <w:r>
        <w:separator/>
      </w:r>
    </w:p>
  </w:footnote>
  <w:footnote w:type="continuationSeparator" w:id="1">
    <w:p w:rsidR="0093350D" w:rsidRDefault="0093350D"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49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323A2"/>
    <w:rsid w:val="00037791"/>
    <w:rsid w:val="0004156B"/>
    <w:rsid w:val="00045069"/>
    <w:rsid w:val="0005278B"/>
    <w:rsid w:val="00063D2C"/>
    <w:rsid w:val="000707C8"/>
    <w:rsid w:val="000777FB"/>
    <w:rsid w:val="00093E47"/>
    <w:rsid w:val="000A423B"/>
    <w:rsid w:val="000C6DA0"/>
    <w:rsid w:val="000C6E17"/>
    <w:rsid w:val="000D6901"/>
    <w:rsid w:val="000F50B0"/>
    <w:rsid w:val="000F7537"/>
    <w:rsid w:val="000F7A21"/>
    <w:rsid w:val="00100907"/>
    <w:rsid w:val="00101C17"/>
    <w:rsid w:val="00102A5A"/>
    <w:rsid w:val="00110984"/>
    <w:rsid w:val="00144FF6"/>
    <w:rsid w:val="001470B5"/>
    <w:rsid w:val="0015452A"/>
    <w:rsid w:val="001819F2"/>
    <w:rsid w:val="00190096"/>
    <w:rsid w:val="001A1018"/>
    <w:rsid w:val="001A3B8E"/>
    <w:rsid w:val="001C3305"/>
    <w:rsid w:val="001F460E"/>
    <w:rsid w:val="001F543E"/>
    <w:rsid w:val="00203BCE"/>
    <w:rsid w:val="00227096"/>
    <w:rsid w:val="00241948"/>
    <w:rsid w:val="00287A74"/>
    <w:rsid w:val="0029012C"/>
    <w:rsid w:val="002A16A9"/>
    <w:rsid w:val="002C1062"/>
    <w:rsid w:val="002D1B55"/>
    <w:rsid w:val="002D5610"/>
    <w:rsid w:val="002F2723"/>
    <w:rsid w:val="002F673D"/>
    <w:rsid w:val="003008EB"/>
    <w:rsid w:val="0030318A"/>
    <w:rsid w:val="003100CF"/>
    <w:rsid w:val="00313F9C"/>
    <w:rsid w:val="00320A1C"/>
    <w:rsid w:val="00333FDD"/>
    <w:rsid w:val="00345F70"/>
    <w:rsid w:val="00380536"/>
    <w:rsid w:val="003877FC"/>
    <w:rsid w:val="003A0068"/>
    <w:rsid w:val="003B3A88"/>
    <w:rsid w:val="003C5D2C"/>
    <w:rsid w:val="003D0A69"/>
    <w:rsid w:val="003D64DC"/>
    <w:rsid w:val="003E3C3D"/>
    <w:rsid w:val="003F0932"/>
    <w:rsid w:val="003F762A"/>
    <w:rsid w:val="00414F74"/>
    <w:rsid w:val="004216E9"/>
    <w:rsid w:val="0048350C"/>
    <w:rsid w:val="004A0AF1"/>
    <w:rsid w:val="004A1FD6"/>
    <w:rsid w:val="004B7ABE"/>
    <w:rsid w:val="004C51D9"/>
    <w:rsid w:val="004D56B2"/>
    <w:rsid w:val="004E1BC9"/>
    <w:rsid w:val="004F594D"/>
    <w:rsid w:val="005012A0"/>
    <w:rsid w:val="00514DB0"/>
    <w:rsid w:val="00515BBD"/>
    <w:rsid w:val="00517C3F"/>
    <w:rsid w:val="00523CE3"/>
    <w:rsid w:val="0053738D"/>
    <w:rsid w:val="00542E7D"/>
    <w:rsid w:val="005572E8"/>
    <w:rsid w:val="00565373"/>
    <w:rsid w:val="00575008"/>
    <w:rsid w:val="0059276C"/>
    <w:rsid w:val="005A23D8"/>
    <w:rsid w:val="005C58AE"/>
    <w:rsid w:val="005C7A90"/>
    <w:rsid w:val="005D0095"/>
    <w:rsid w:val="005E792C"/>
    <w:rsid w:val="005F4A38"/>
    <w:rsid w:val="00602DA8"/>
    <w:rsid w:val="00610F9D"/>
    <w:rsid w:val="006111FC"/>
    <w:rsid w:val="00611B00"/>
    <w:rsid w:val="006272E6"/>
    <w:rsid w:val="00632D2E"/>
    <w:rsid w:val="0063487D"/>
    <w:rsid w:val="0063488C"/>
    <w:rsid w:val="006444B1"/>
    <w:rsid w:val="006A7CDE"/>
    <w:rsid w:val="006B5653"/>
    <w:rsid w:val="006C2195"/>
    <w:rsid w:val="006C4A46"/>
    <w:rsid w:val="006D48F2"/>
    <w:rsid w:val="006D519B"/>
    <w:rsid w:val="006E4F07"/>
    <w:rsid w:val="00735ECA"/>
    <w:rsid w:val="00753E64"/>
    <w:rsid w:val="00755482"/>
    <w:rsid w:val="00782744"/>
    <w:rsid w:val="007C1663"/>
    <w:rsid w:val="007E54D7"/>
    <w:rsid w:val="007E6333"/>
    <w:rsid w:val="0080147F"/>
    <w:rsid w:val="00811FBB"/>
    <w:rsid w:val="008156F2"/>
    <w:rsid w:val="00864219"/>
    <w:rsid w:val="00877BF0"/>
    <w:rsid w:val="008800FB"/>
    <w:rsid w:val="00896207"/>
    <w:rsid w:val="008978C0"/>
    <w:rsid w:val="008B6B4E"/>
    <w:rsid w:val="008E0384"/>
    <w:rsid w:val="008E4FC2"/>
    <w:rsid w:val="0090219C"/>
    <w:rsid w:val="00912D58"/>
    <w:rsid w:val="0093350D"/>
    <w:rsid w:val="00944006"/>
    <w:rsid w:val="009464F6"/>
    <w:rsid w:val="009524E8"/>
    <w:rsid w:val="009530D0"/>
    <w:rsid w:val="009548A4"/>
    <w:rsid w:val="00977F85"/>
    <w:rsid w:val="00980DC1"/>
    <w:rsid w:val="00990339"/>
    <w:rsid w:val="009A479B"/>
    <w:rsid w:val="009B6986"/>
    <w:rsid w:val="009C1A2F"/>
    <w:rsid w:val="009D5ED1"/>
    <w:rsid w:val="009F0735"/>
    <w:rsid w:val="009F09AB"/>
    <w:rsid w:val="009F0C1F"/>
    <w:rsid w:val="00A04D98"/>
    <w:rsid w:val="00A1738B"/>
    <w:rsid w:val="00A328E8"/>
    <w:rsid w:val="00A43786"/>
    <w:rsid w:val="00A77391"/>
    <w:rsid w:val="00A9094B"/>
    <w:rsid w:val="00A91421"/>
    <w:rsid w:val="00A95BAC"/>
    <w:rsid w:val="00AB6376"/>
    <w:rsid w:val="00AB64F1"/>
    <w:rsid w:val="00AE672D"/>
    <w:rsid w:val="00AF3BAF"/>
    <w:rsid w:val="00B031D2"/>
    <w:rsid w:val="00B141A0"/>
    <w:rsid w:val="00B14920"/>
    <w:rsid w:val="00B233B2"/>
    <w:rsid w:val="00B23B27"/>
    <w:rsid w:val="00B348A8"/>
    <w:rsid w:val="00B471B4"/>
    <w:rsid w:val="00B54CE1"/>
    <w:rsid w:val="00B8108F"/>
    <w:rsid w:val="00BC3360"/>
    <w:rsid w:val="00BD42C2"/>
    <w:rsid w:val="00BE0CEE"/>
    <w:rsid w:val="00BE4C3F"/>
    <w:rsid w:val="00C22151"/>
    <w:rsid w:val="00C334CC"/>
    <w:rsid w:val="00C53331"/>
    <w:rsid w:val="00C617C6"/>
    <w:rsid w:val="00C750D6"/>
    <w:rsid w:val="00CA3D99"/>
    <w:rsid w:val="00CA65BE"/>
    <w:rsid w:val="00CC00BB"/>
    <w:rsid w:val="00CD73C9"/>
    <w:rsid w:val="00CE27D7"/>
    <w:rsid w:val="00CF5F18"/>
    <w:rsid w:val="00D439A6"/>
    <w:rsid w:val="00D51F3F"/>
    <w:rsid w:val="00D62D4A"/>
    <w:rsid w:val="00D637FA"/>
    <w:rsid w:val="00D646ED"/>
    <w:rsid w:val="00D7501E"/>
    <w:rsid w:val="00D7694B"/>
    <w:rsid w:val="00D77ECF"/>
    <w:rsid w:val="00DA37CF"/>
    <w:rsid w:val="00DB4535"/>
    <w:rsid w:val="00DF0377"/>
    <w:rsid w:val="00DF41D9"/>
    <w:rsid w:val="00E03CED"/>
    <w:rsid w:val="00E053B1"/>
    <w:rsid w:val="00E10CFA"/>
    <w:rsid w:val="00E122FF"/>
    <w:rsid w:val="00E13FFF"/>
    <w:rsid w:val="00E36FEA"/>
    <w:rsid w:val="00E47932"/>
    <w:rsid w:val="00E570CF"/>
    <w:rsid w:val="00E62E31"/>
    <w:rsid w:val="00E73606"/>
    <w:rsid w:val="00EC20CD"/>
    <w:rsid w:val="00ED500F"/>
    <w:rsid w:val="00EF4860"/>
    <w:rsid w:val="00F077DA"/>
    <w:rsid w:val="00F12468"/>
    <w:rsid w:val="00F30DAA"/>
    <w:rsid w:val="00F615C9"/>
    <w:rsid w:val="00F71D82"/>
    <w:rsid w:val="00F762FC"/>
    <w:rsid w:val="00F76690"/>
    <w:rsid w:val="00F817E7"/>
    <w:rsid w:val="00FA3964"/>
    <w:rsid w:val="00FA465C"/>
    <w:rsid w:val="00FB0FD1"/>
    <w:rsid w:val="00FB7F19"/>
    <w:rsid w:val="00FC7B03"/>
    <w:rsid w:val="00FD229E"/>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840125689">
      <w:bodyDiv w:val="1"/>
      <w:marLeft w:val="0"/>
      <w:marRight w:val="0"/>
      <w:marTop w:val="0"/>
      <w:marBottom w:val="0"/>
      <w:divBdr>
        <w:top w:val="none" w:sz="0" w:space="0" w:color="auto"/>
        <w:left w:val="none" w:sz="0" w:space="0" w:color="auto"/>
        <w:bottom w:val="none" w:sz="0" w:space="0" w:color="auto"/>
        <w:right w:val="none" w:sz="0" w:space="0" w:color="auto"/>
      </w:divBdr>
    </w:div>
    <w:div w:id="955063177">
      <w:bodyDiv w:val="1"/>
      <w:marLeft w:val="0"/>
      <w:marRight w:val="0"/>
      <w:marTop w:val="0"/>
      <w:marBottom w:val="0"/>
      <w:divBdr>
        <w:top w:val="none" w:sz="0" w:space="0" w:color="auto"/>
        <w:left w:val="none" w:sz="0" w:space="0" w:color="auto"/>
        <w:bottom w:val="none" w:sz="0" w:space="0" w:color="auto"/>
        <w:right w:val="none" w:sz="0" w:space="0" w:color="auto"/>
      </w:divBdr>
    </w:div>
    <w:div w:id="1032800762">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 w:id="20026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19</cp:revision>
  <dcterms:created xsi:type="dcterms:W3CDTF">2021-06-22T08:49:00Z</dcterms:created>
  <dcterms:modified xsi:type="dcterms:W3CDTF">2021-09-22T06:16:00Z</dcterms:modified>
</cp:coreProperties>
</file>