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w:t>
      </w:r>
      <w:r w:rsidR="006F12D3">
        <w:rPr>
          <w:rFonts w:ascii="宋体" w:hAnsi="宋体" w:cs="宋体" w:hint="eastAsia"/>
          <w:sz w:val="36"/>
          <w:szCs w:val="36"/>
        </w:rPr>
        <w:t>1</w:t>
      </w:r>
      <w:r w:rsidR="004F7443">
        <w:rPr>
          <w:rFonts w:ascii="宋体" w:hAnsi="宋体" w:cs="宋体" w:hint="eastAsia"/>
          <w:sz w:val="36"/>
          <w:szCs w:val="36"/>
        </w:rPr>
        <w:t>0</w:t>
      </w:r>
      <w:r w:rsidR="009100D6">
        <w:rPr>
          <w:rFonts w:ascii="宋体" w:hAnsi="宋体" w:cs="宋体" w:hint="eastAsia"/>
          <w:sz w:val="36"/>
          <w:szCs w:val="36"/>
        </w:rPr>
        <w:t>915</w:t>
      </w:r>
      <w:r>
        <w:rPr>
          <w:rFonts w:ascii="宋体" w:hAnsi="宋体" w:cs="宋体" w:hint="eastAsia"/>
          <w:sz w:val="36"/>
          <w:szCs w:val="36"/>
        </w:rPr>
        <w:t>-0</w:t>
      </w:r>
      <w:r w:rsidR="0022008B">
        <w:rPr>
          <w:rFonts w:ascii="宋体" w:hAnsi="宋体" w:cs="宋体" w:hint="eastAsia"/>
          <w:sz w:val="36"/>
          <w:szCs w:val="36"/>
        </w:rPr>
        <w:t>3</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3D36D1">
        <w:rPr>
          <w:rFonts w:ascii="宋体" w:hAnsi="宋体" w:hint="eastAsia"/>
          <w:sz w:val="36"/>
          <w:szCs w:val="36"/>
          <w:lang w:val="de-DE"/>
        </w:rPr>
        <w:t>服务</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w:t>
      </w:r>
      <w:r w:rsidR="006F12D3">
        <w:rPr>
          <w:rFonts w:hint="eastAsia"/>
          <w:sz w:val="32"/>
        </w:rPr>
        <w:t>1</w:t>
      </w:r>
      <w:r>
        <w:rPr>
          <w:rFonts w:hint="eastAsia"/>
          <w:sz w:val="32"/>
        </w:rPr>
        <w:t>年</w:t>
      </w:r>
      <w:r w:rsidR="009100D6">
        <w:rPr>
          <w:rFonts w:hint="eastAsia"/>
          <w:sz w:val="32"/>
        </w:rPr>
        <w:t>9</w:t>
      </w:r>
      <w:r>
        <w:rPr>
          <w:rFonts w:hint="eastAsia"/>
          <w:sz w:val="32"/>
        </w:rPr>
        <w:t>月</w:t>
      </w:r>
    </w:p>
    <w:p w:rsidR="00BB34BA" w:rsidRDefault="0029391A"/>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w:t>
      </w:r>
      <w:r w:rsidR="006F12D3" w:rsidRPr="006F12D3">
        <w:rPr>
          <w:rFonts w:ascii="仿宋_GB2312" w:eastAsia="仿宋_GB2312" w:hAnsi="宋体" w:cs="宋体"/>
          <w:sz w:val="28"/>
          <w:szCs w:val="28"/>
        </w:rPr>
        <w:t>20</w:t>
      </w:r>
      <w:r w:rsidR="006F12D3" w:rsidRPr="006F12D3">
        <w:rPr>
          <w:rFonts w:ascii="仿宋_GB2312" w:eastAsia="仿宋_GB2312" w:hAnsi="宋体" w:cs="宋体" w:hint="eastAsia"/>
          <w:sz w:val="28"/>
          <w:szCs w:val="28"/>
        </w:rPr>
        <w:t>210</w:t>
      </w:r>
      <w:r w:rsidR="009100D6">
        <w:rPr>
          <w:rFonts w:ascii="仿宋_GB2312" w:eastAsia="仿宋_GB2312" w:hAnsi="宋体" w:cs="宋体" w:hint="eastAsia"/>
          <w:sz w:val="28"/>
          <w:szCs w:val="28"/>
        </w:rPr>
        <w:t>9</w:t>
      </w:r>
      <w:r w:rsidR="001D7093">
        <w:rPr>
          <w:rFonts w:ascii="仿宋_GB2312" w:eastAsia="仿宋_GB2312" w:hAnsi="宋体" w:cs="宋体" w:hint="eastAsia"/>
          <w:sz w:val="28"/>
          <w:szCs w:val="28"/>
        </w:rPr>
        <w:t>1</w:t>
      </w:r>
      <w:r w:rsidR="009100D6">
        <w:rPr>
          <w:rFonts w:ascii="仿宋_GB2312" w:eastAsia="仿宋_GB2312" w:hAnsi="宋体" w:cs="宋体" w:hint="eastAsia"/>
          <w:sz w:val="28"/>
          <w:szCs w:val="28"/>
        </w:rPr>
        <w:t>5</w:t>
      </w:r>
      <w:r w:rsidR="006F12D3" w:rsidRPr="006F12D3">
        <w:rPr>
          <w:rFonts w:ascii="仿宋_GB2312" w:eastAsia="仿宋_GB2312" w:hAnsi="宋体" w:cs="宋体" w:hint="eastAsia"/>
          <w:sz w:val="28"/>
          <w:szCs w:val="28"/>
        </w:rPr>
        <w:t>-0</w:t>
      </w:r>
      <w:r w:rsidR="0022008B">
        <w:rPr>
          <w:rFonts w:ascii="仿宋_GB2312" w:eastAsia="仿宋_GB2312" w:hAnsi="宋体" w:cs="宋体" w:hint="eastAsia"/>
          <w:sz w:val="28"/>
          <w:szCs w:val="28"/>
        </w:rPr>
        <w:t>3</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5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5103"/>
        <w:gridCol w:w="1276"/>
        <w:gridCol w:w="1134"/>
        <w:gridCol w:w="1369"/>
      </w:tblGrid>
      <w:tr w:rsidR="00775EA5" w:rsidRPr="000078D5" w:rsidTr="003D36D1">
        <w:tc>
          <w:tcPr>
            <w:tcW w:w="671" w:type="dxa"/>
            <w:tcBorders>
              <w:top w:val="single" w:sz="4" w:space="0" w:color="auto"/>
              <w:left w:val="single" w:sz="4" w:space="0" w:color="auto"/>
              <w:bottom w:val="single" w:sz="4" w:space="0" w:color="auto"/>
              <w:right w:val="single" w:sz="4" w:space="0" w:color="auto"/>
            </w:tcBorders>
          </w:tcPr>
          <w:p w:rsidR="00775EA5" w:rsidRPr="000078D5" w:rsidRDefault="00775EA5"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5103" w:type="dxa"/>
            <w:tcBorders>
              <w:top w:val="single" w:sz="4" w:space="0" w:color="auto"/>
              <w:left w:val="single" w:sz="4" w:space="0" w:color="auto"/>
              <w:bottom w:val="single" w:sz="4" w:space="0" w:color="auto"/>
              <w:right w:val="single" w:sz="4" w:space="0" w:color="auto"/>
            </w:tcBorders>
          </w:tcPr>
          <w:p w:rsidR="00775EA5" w:rsidRPr="000078D5" w:rsidRDefault="00775EA5"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276" w:type="dxa"/>
            <w:tcBorders>
              <w:top w:val="single" w:sz="4" w:space="0" w:color="auto"/>
              <w:left w:val="single" w:sz="4" w:space="0" w:color="auto"/>
              <w:bottom w:val="single" w:sz="4" w:space="0" w:color="auto"/>
              <w:right w:val="single" w:sz="4" w:space="0" w:color="auto"/>
            </w:tcBorders>
          </w:tcPr>
          <w:p w:rsidR="00775EA5" w:rsidRPr="000078D5" w:rsidRDefault="00775EA5" w:rsidP="003D36D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数量</w:t>
            </w:r>
          </w:p>
        </w:tc>
        <w:tc>
          <w:tcPr>
            <w:tcW w:w="1134" w:type="dxa"/>
            <w:tcBorders>
              <w:top w:val="single" w:sz="4" w:space="0" w:color="auto"/>
              <w:left w:val="single" w:sz="4" w:space="0" w:color="auto"/>
              <w:bottom w:val="single" w:sz="4" w:space="0" w:color="auto"/>
              <w:right w:val="single" w:sz="4" w:space="0" w:color="auto"/>
            </w:tcBorders>
          </w:tcPr>
          <w:p w:rsidR="00775EA5" w:rsidRPr="000078D5" w:rsidRDefault="00775EA5" w:rsidP="003D36D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单位</w:t>
            </w:r>
          </w:p>
        </w:tc>
        <w:tc>
          <w:tcPr>
            <w:tcW w:w="1369" w:type="dxa"/>
            <w:shd w:val="clear" w:color="auto" w:fill="auto"/>
          </w:tcPr>
          <w:p w:rsidR="00775EA5" w:rsidRPr="00775EA5" w:rsidRDefault="00775EA5" w:rsidP="003D36D1">
            <w:pPr>
              <w:widowControl/>
              <w:spacing w:before="60" w:after="60" w:line="360" w:lineRule="auto"/>
              <w:ind w:left="60" w:right="60"/>
              <w:jc w:val="center"/>
              <w:rPr>
                <w:rFonts w:ascii="宋体" w:hAnsi="宋体"/>
                <w:color w:val="000000"/>
                <w:kern w:val="0"/>
                <w:szCs w:val="21"/>
              </w:rPr>
            </w:pPr>
            <w:r w:rsidRPr="00775EA5">
              <w:rPr>
                <w:rFonts w:ascii="宋体" w:hAnsi="宋体" w:hint="eastAsia"/>
                <w:color w:val="000000"/>
                <w:kern w:val="0"/>
                <w:szCs w:val="21"/>
              </w:rPr>
              <w:t>预算（万元）</w:t>
            </w:r>
          </w:p>
        </w:tc>
      </w:tr>
      <w:tr w:rsidR="00775EA5" w:rsidRPr="000078D5" w:rsidTr="00F67D5A">
        <w:tc>
          <w:tcPr>
            <w:tcW w:w="671" w:type="dxa"/>
            <w:tcBorders>
              <w:top w:val="single" w:sz="4" w:space="0" w:color="auto"/>
              <w:left w:val="single" w:sz="4" w:space="0" w:color="auto"/>
              <w:bottom w:val="single" w:sz="4" w:space="0" w:color="auto"/>
              <w:right w:val="single" w:sz="4" w:space="0" w:color="auto"/>
            </w:tcBorders>
            <w:vAlign w:val="center"/>
          </w:tcPr>
          <w:p w:rsidR="00775EA5" w:rsidRPr="003C2E1B" w:rsidRDefault="0022008B" w:rsidP="00F67D5A">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775EA5" w:rsidRPr="00392385" w:rsidRDefault="003D36D1" w:rsidP="00F67D5A">
            <w:pPr>
              <w:jc w:val="left"/>
              <w:rPr>
                <w:rFonts w:ascii="仿宋_GB2312" w:eastAsia="仿宋_GB2312" w:hAnsi="宋体" w:cs="宋体"/>
                <w:sz w:val="28"/>
                <w:szCs w:val="28"/>
              </w:rPr>
            </w:pPr>
            <w:r>
              <w:rPr>
                <w:rFonts w:ascii="仿宋_GB2312" w:eastAsia="仿宋_GB2312" w:hAnsi="宋体" w:cs="宋体" w:hint="eastAsia"/>
                <w:sz w:val="28"/>
                <w:szCs w:val="28"/>
              </w:rPr>
              <w:t>直线加速器</w:t>
            </w:r>
            <w:r w:rsidRPr="00E47932">
              <w:rPr>
                <w:rFonts w:ascii="仿宋_GB2312" w:eastAsia="仿宋_GB2312" w:hAnsi="宋体" w:cs="宋体" w:hint="eastAsia"/>
                <w:sz w:val="28"/>
                <w:szCs w:val="28"/>
              </w:rPr>
              <w:t>控评</w:t>
            </w:r>
            <w:r>
              <w:rPr>
                <w:rFonts w:ascii="仿宋_GB2312" w:eastAsia="仿宋_GB2312" w:hAnsi="宋体" w:cs="宋体" w:hint="eastAsia"/>
                <w:sz w:val="28"/>
                <w:szCs w:val="28"/>
              </w:rPr>
              <w:t>、</w:t>
            </w:r>
            <w:r w:rsidRPr="000323A2">
              <w:rPr>
                <w:rFonts w:ascii="仿宋_GB2312" w:eastAsia="仿宋_GB2312" w:hAnsi="宋体" w:cs="宋体" w:hint="eastAsia"/>
                <w:sz w:val="28"/>
                <w:szCs w:val="28"/>
              </w:rPr>
              <w:t>环保验收</w:t>
            </w:r>
            <w:r>
              <w:rPr>
                <w:rFonts w:ascii="仿宋_GB2312" w:eastAsia="仿宋_GB2312" w:hAnsi="宋体" w:cs="宋体" w:hint="eastAsia"/>
                <w:sz w:val="28"/>
                <w:szCs w:val="28"/>
              </w:rPr>
              <w:t>、</w:t>
            </w:r>
            <w:r w:rsidRPr="000323A2">
              <w:rPr>
                <w:rFonts w:ascii="仿宋_GB2312" w:eastAsia="仿宋_GB2312" w:hAnsi="宋体" w:cs="宋体" w:hint="eastAsia"/>
                <w:sz w:val="28"/>
                <w:szCs w:val="28"/>
              </w:rPr>
              <w:t>辐射安全分析</w:t>
            </w:r>
            <w:r>
              <w:rPr>
                <w:rFonts w:ascii="仿宋_GB2312" w:eastAsia="仿宋_GB2312" w:hAnsi="宋体" w:cs="宋体" w:hint="eastAsia"/>
                <w:sz w:val="28"/>
                <w:szCs w:val="28"/>
              </w:rPr>
              <w:t>服务</w:t>
            </w:r>
          </w:p>
        </w:tc>
        <w:tc>
          <w:tcPr>
            <w:tcW w:w="1276" w:type="dxa"/>
            <w:tcBorders>
              <w:top w:val="single" w:sz="4" w:space="0" w:color="auto"/>
              <w:left w:val="single" w:sz="4" w:space="0" w:color="auto"/>
              <w:bottom w:val="single" w:sz="4" w:space="0" w:color="auto"/>
              <w:right w:val="single" w:sz="4" w:space="0" w:color="auto"/>
            </w:tcBorders>
            <w:vAlign w:val="center"/>
          </w:tcPr>
          <w:p w:rsidR="00775EA5" w:rsidRPr="003C2E1B" w:rsidRDefault="003D36D1" w:rsidP="00F67D5A">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775EA5" w:rsidRPr="003C2E1B" w:rsidRDefault="003D36D1" w:rsidP="00F67D5A">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次</w:t>
            </w:r>
          </w:p>
        </w:tc>
        <w:tc>
          <w:tcPr>
            <w:tcW w:w="1369" w:type="dxa"/>
            <w:shd w:val="clear" w:color="auto" w:fill="auto"/>
            <w:vAlign w:val="center"/>
          </w:tcPr>
          <w:p w:rsidR="00775EA5" w:rsidRPr="00775EA5" w:rsidRDefault="003D36D1" w:rsidP="00F67D5A">
            <w:pPr>
              <w:widowControl/>
              <w:jc w:val="center"/>
              <w:rPr>
                <w:rFonts w:ascii="仿宋_GB2312" w:eastAsia="仿宋_GB2312" w:hAnsi="宋体" w:cs="宋体"/>
                <w:sz w:val="28"/>
                <w:szCs w:val="28"/>
              </w:rPr>
            </w:pPr>
            <w:r>
              <w:rPr>
                <w:rFonts w:ascii="仿宋_GB2312" w:eastAsia="仿宋_GB2312" w:hAnsi="宋体" w:cs="宋体" w:hint="eastAsia"/>
                <w:sz w:val="28"/>
                <w:szCs w:val="28"/>
              </w:rPr>
              <w:t>14.6</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14</w:t>
      </w:r>
      <w:r>
        <w:rPr>
          <w:rFonts w:ascii="仿宋_GB2312" w:eastAsia="仿宋_GB2312" w:hAnsi="宋体" w:cs="宋体" w:hint="eastAsia"/>
          <w:sz w:val="28"/>
          <w:szCs w:val="28"/>
        </w:rPr>
        <w:t>日1</w:t>
      </w:r>
      <w:r w:rsidR="00DF2AD0">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w:t>
      </w:r>
      <w:r w:rsidR="006F12D3">
        <w:rPr>
          <w:rFonts w:ascii="仿宋_GB2312" w:eastAsia="仿宋_GB2312" w:hAnsi="宋体" w:cs="宋体" w:hint="eastAsia"/>
          <w:sz w:val="28"/>
          <w:szCs w:val="28"/>
        </w:rPr>
        <w:t>1</w:t>
      </w:r>
      <w:r>
        <w:rPr>
          <w:rFonts w:ascii="仿宋_GB2312" w:eastAsia="仿宋_GB2312" w:hAnsi="宋体" w:cs="宋体" w:hint="eastAsia"/>
          <w:sz w:val="28"/>
          <w:szCs w:val="28"/>
        </w:rPr>
        <w:t>年</w:t>
      </w:r>
      <w:r w:rsidR="009100D6">
        <w:rPr>
          <w:rFonts w:ascii="仿宋_GB2312" w:eastAsia="仿宋_GB2312" w:hAnsi="宋体" w:cs="宋体" w:hint="eastAsia"/>
          <w:sz w:val="28"/>
          <w:szCs w:val="28"/>
        </w:rPr>
        <w:t>9</w:t>
      </w:r>
      <w:r>
        <w:rPr>
          <w:rFonts w:ascii="仿宋_GB2312" w:eastAsia="仿宋_GB2312" w:hAnsi="宋体" w:cs="宋体" w:hint="eastAsia"/>
          <w:sz w:val="28"/>
          <w:szCs w:val="28"/>
        </w:rPr>
        <w:t>月</w:t>
      </w:r>
      <w:r w:rsidR="009100D6">
        <w:rPr>
          <w:rFonts w:ascii="仿宋_GB2312" w:eastAsia="仿宋_GB2312" w:hAnsi="宋体" w:cs="宋体" w:hint="eastAsia"/>
          <w:sz w:val="28"/>
          <w:szCs w:val="28"/>
        </w:rPr>
        <w:t>15</w:t>
      </w:r>
      <w:r>
        <w:rPr>
          <w:rFonts w:ascii="仿宋_GB2312" w:eastAsia="仿宋_GB2312" w:hAnsi="宋体" w:cs="宋体" w:hint="eastAsia"/>
          <w:sz w:val="28"/>
          <w:szCs w:val="28"/>
        </w:rPr>
        <w:t>日1</w:t>
      </w:r>
      <w:r w:rsidR="001D7093">
        <w:rPr>
          <w:rFonts w:ascii="仿宋_GB2312" w:eastAsia="仿宋_GB2312" w:hAnsi="宋体" w:cs="宋体" w:hint="eastAsia"/>
          <w:sz w:val="28"/>
          <w:szCs w:val="28"/>
        </w:rPr>
        <w:t>4</w:t>
      </w:r>
      <w:r>
        <w:rPr>
          <w:rFonts w:ascii="仿宋_GB2312" w:eastAsia="仿宋_GB2312" w:hAnsi="宋体" w:cs="宋体" w:hint="eastAsia"/>
          <w:sz w:val="28"/>
          <w:szCs w:val="28"/>
        </w:rPr>
        <w:t>点</w:t>
      </w:r>
      <w:r w:rsidR="001D7093">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w:t>
      </w:r>
      <w:r w:rsidR="003D36D1">
        <w:rPr>
          <w:rFonts w:ascii="仿宋_GB2312" w:eastAsia="仿宋_GB2312" w:hAnsi="宋体" w:cs="宋体" w:hint="eastAsia"/>
          <w:sz w:val="24"/>
        </w:rPr>
        <w:t>项目</w:t>
      </w:r>
      <w:r w:rsidR="00EB3DAA" w:rsidRPr="00D9613E">
        <w:rPr>
          <w:rFonts w:ascii="仿宋_GB2312" w:eastAsia="仿宋_GB2312" w:hAnsi="宋体" w:cs="宋体" w:hint="eastAsia"/>
          <w:sz w:val="24"/>
        </w:rPr>
        <w:t>为</w:t>
      </w:r>
      <w:r w:rsidR="00D53B50">
        <w:rPr>
          <w:rFonts w:ascii="仿宋_GB2312" w:eastAsia="仿宋_GB2312" w:hAnsi="宋体" w:cs="宋体" w:hint="eastAsia"/>
          <w:sz w:val="24"/>
        </w:rPr>
        <w:t>医疗</w:t>
      </w:r>
      <w:r w:rsidR="003D36D1">
        <w:rPr>
          <w:rFonts w:ascii="仿宋_GB2312" w:eastAsia="仿宋_GB2312" w:hAnsi="宋体" w:cs="宋体" w:hint="eastAsia"/>
          <w:sz w:val="24"/>
        </w:rPr>
        <w:t>服务</w:t>
      </w:r>
      <w:r w:rsidR="00EB3DAA" w:rsidRPr="00D9613E">
        <w:rPr>
          <w:rFonts w:ascii="仿宋_GB2312" w:eastAsia="仿宋_GB2312" w:hAnsi="宋体" w:cs="宋体" w:hint="eastAsia"/>
          <w:sz w:val="24"/>
        </w:rPr>
        <w:t>，投标方应根据招标文件所提出的服务要求，综合考虑，选择具有最佳性能价格比的</w:t>
      </w:r>
      <w:r w:rsidR="003D36D1">
        <w:rPr>
          <w:rFonts w:ascii="仿宋_GB2312" w:eastAsia="仿宋_GB2312" w:hAnsi="宋体" w:cs="宋体" w:hint="eastAsia"/>
          <w:sz w:val="24"/>
        </w:rPr>
        <w:t>方案</w:t>
      </w:r>
      <w:r w:rsidR="00EB3DAA" w:rsidRPr="00D9613E">
        <w:rPr>
          <w:rFonts w:ascii="仿宋_GB2312" w:eastAsia="仿宋_GB2312" w:hAnsi="宋体" w:cs="宋体" w:hint="eastAsia"/>
          <w:sz w:val="24"/>
        </w:rPr>
        <w:t>前来投标。希望投标方以精良的设备、优良的服务和优惠的价格，充分显示你们的竞争实力。</w:t>
      </w:r>
    </w:p>
    <w:p w:rsidR="00EB3DAA" w:rsidRPr="000664E9" w:rsidRDefault="00EB3DAA" w:rsidP="00EB3DAA">
      <w:pPr>
        <w:spacing w:line="360" w:lineRule="auto"/>
        <w:rPr>
          <w:color w:val="000000"/>
        </w:rPr>
      </w:pPr>
    </w:p>
    <w:p w:rsidR="003D36D1" w:rsidRDefault="003D36D1" w:rsidP="00EB3DAA">
      <w:pPr>
        <w:spacing w:line="360" w:lineRule="auto"/>
        <w:jc w:val="center"/>
        <w:rPr>
          <w:rFonts w:cs="宋体"/>
          <w:b/>
          <w:bCs/>
          <w:color w:val="000000"/>
          <w:sz w:val="24"/>
        </w:rPr>
      </w:pPr>
    </w:p>
    <w:p w:rsidR="003D36D1" w:rsidRDefault="003D36D1" w:rsidP="00EB3DAA">
      <w:pPr>
        <w:spacing w:line="360" w:lineRule="auto"/>
        <w:jc w:val="center"/>
        <w:rPr>
          <w:rFonts w:cs="宋体"/>
          <w:b/>
          <w:bCs/>
          <w:color w:val="000000"/>
          <w:sz w:val="24"/>
        </w:rPr>
      </w:pPr>
    </w:p>
    <w:p w:rsidR="003D36D1" w:rsidRDefault="003D36D1" w:rsidP="00EB3DAA">
      <w:pPr>
        <w:spacing w:line="360" w:lineRule="auto"/>
        <w:jc w:val="center"/>
        <w:rPr>
          <w:rFonts w:cs="宋体"/>
          <w:b/>
          <w:bCs/>
          <w:color w:val="000000"/>
          <w:sz w:val="24"/>
        </w:rPr>
      </w:pPr>
    </w:p>
    <w:p w:rsidR="003D36D1" w:rsidRDefault="003D36D1" w:rsidP="00EB3DAA">
      <w:pPr>
        <w:spacing w:line="360" w:lineRule="auto"/>
        <w:jc w:val="center"/>
        <w:rPr>
          <w:rFonts w:cs="宋体"/>
          <w:b/>
          <w:bCs/>
          <w:color w:val="000000"/>
          <w:sz w:val="24"/>
        </w:rPr>
      </w:pPr>
    </w:p>
    <w:p w:rsidR="003D36D1" w:rsidRDefault="003D36D1" w:rsidP="00EB3DAA">
      <w:pPr>
        <w:spacing w:line="360" w:lineRule="auto"/>
        <w:jc w:val="center"/>
        <w:rPr>
          <w:rFonts w:cs="宋体"/>
          <w:b/>
          <w:bCs/>
          <w:color w:val="000000"/>
          <w:sz w:val="24"/>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lastRenderedPageBreak/>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144DC3" w:rsidRDefault="00EB3DAA" w:rsidP="00144DC3">
            <w:pPr>
              <w:pStyle w:val="a6"/>
              <w:spacing w:line="360" w:lineRule="auto"/>
              <w:jc w:val="center"/>
              <w:rPr>
                <w:rFonts w:hAnsi="宋体" w:cs="宋体"/>
                <w:kern w:val="2"/>
                <w:sz w:val="24"/>
                <w:szCs w:val="24"/>
              </w:rPr>
            </w:pPr>
            <w:r w:rsidRPr="00144DC3">
              <w:rPr>
                <w:rFonts w:hAnsi="宋体" w:cs="宋体"/>
                <w:kern w:val="2"/>
                <w:sz w:val="24"/>
                <w:szCs w:val="24"/>
              </w:rPr>
              <w:t>单位</w:t>
            </w:r>
          </w:p>
        </w:tc>
      </w:tr>
      <w:tr w:rsidR="007E3FF0" w:rsidRPr="003C2E1B" w:rsidTr="00392385">
        <w:tc>
          <w:tcPr>
            <w:tcW w:w="1371" w:type="dxa"/>
            <w:tcBorders>
              <w:top w:val="single" w:sz="4" w:space="0" w:color="auto"/>
              <w:left w:val="single" w:sz="4" w:space="0" w:color="auto"/>
              <w:bottom w:val="single" w:sz="4" w:space="0" w:color="auto"/>
              <w:right w:val="single" w:sz="4" w:space="0" w:color="auto"/>
            </w:tcBorders>
          </w:tcPr>
          <w:p w:rsidR="007E3FF0" w:rsidRPr="007E3FF0" w:rsidRDefault="0022008B" w:rsidP="00BD07C4">
            <w:pPr>
              <w:widowControl/>
              <w:spacing w:before="60" w:after="60" w:line="360" w:lineRule="auto"/>
              <w:ind w:left="60" w:right="60"/>
              <w:jc w:val="center"/>
              <w:rPr>
                <w:rFonts w:ascii="仿宋_GB2312" w:eastAsia="仿宋_GB2312" w:hAnsi="宋体" w:cs="宋体"/>
                <w:sz w:val="24"/>
              </w:rPr>
            </w:pPr>
            <w:r>
              <w:rPr>
                <w:rFonts w:ascii="仿宋_GB2312" w:eastAsia="仿宋_GB2312" w:hAnsi="宋体" w:cs="宋体" w:hint="eastAsia"/>
                <w:sz w:val="24"/>
              </w:rPr>
              <w:t>3</w:t>
            </w:r>
          </w:p>
        </w:tc>
        <w:tc>
          <w:tcPr>
            <w:tcW w:w="4686" w:type="dxa"/>
            <w:tcBorders>
              <w:top w:val="single" w:sz="4" w:space="0" w:color="auto"/>
              <w:left w:val="single" w:sz="4" w:space="0" w:color="auto"/>
              <w:bottom w:val="single" w:sz="4" w:space="0" w:color="auto"/>
              <w:right w:val="single" w:sz="4" w:space="0" w:color="auto"/>
            </w:tcBorders>
          </w:tcPr>
          <w:p w:rsidR="007E3FF0" w:rsidRPr="007E3FF0" w:rsidRDefault="003D36D1" w:rsidP="003D36D1">
            <w:pPr>
              <w:adjustRightInd w:val="0"/>
              <w:snapToGrid w:val="0"/>
              <w:jc w:val="left"/>
              <w:rPr>
                <w:rFonts w:ascii="仿宋_GB2312" w:eastAsia="仿宋_GB2312" w:hAnsi="宋体" w:cs="宋体"/>
                <w:sz w:val="24"/>
              </w:rPr>
            </w:pPr>
            <w:r>
              <w:rPr>
                <w:rFonts w:ascii="仿宋_GB2312" w:eastAsia="仿宋_GB2312" w:hAnsi="宋体" w:cs="宋体" w:hint="eastAsia"/>
                <w:sz w:val="28"/>
                <w:szCs w:val="28"/>
              </w:rPr>
              <w:t>直线加速器</w:t>
            </w:r>
            <w:r w:rsidRPr="00E47932">
              <w:rPr>
                <w:rFonts w:ascii="仿宋_GB2312" w:eastAsia="仿宋_GB2312" w:hAnsi="宋体" w:cs="宋体" w:hint="eastAsia"/>
                <w:sz w:val="28"/>
                <w:szCs w:val="28"/>
              </w:rPr>
              <w:t>控评</w:t>
            </w:r>
            <w:r>
              <w:rPr>
                <w:rFonts w:ascii="仿宋_GB2312" w:eastAsia="仿宋_GB2312" w:hAnsi="宋体" w:cs="宋体" w:hint="eastAsia"/>
                <w:sz w:val="28"/>
                <w:szCs w:val="28"/>
              </w:rPr>
              <w:t>、</w:t>
            </w:r>
            <w:r w:rsidRPr="000323A2">
              <w:rPr>
                <w:rFonts w:ascii="仿宋_GB2312" w:eastAsia="仿宋_GB2312" w:hAnsi="宋体" w:cs="宋体" w:hint="eastAsia"/>
                <w:sz w:val="28"/>
                <w:szCs w:val="28"/>
              </w:rPr>
              <w:t>环保验收</w:t>
            </w:r>
            <w:r>
              <w:rPr>
                <w:rFonts w:ascii="仿宋_GB2312" w:eastAsia="仿宋_GB2312" w:hAnsi="宋体" w:cs="宋体" w:hint="eastAsia"/>
                <w:sz w:val="28"/>
                <w:szCs w:val="28"/>
              </w:rPr>
              <w:t>、</w:t>
            </w:r>
            <w:r w:rsidRPr="000323A2">
              <w:rPr>
                <w:rFonts w:ascii="仿宋_GB2312" w:eastAsia="仿宋_GB2312" w:hAnsi="宋体" w:cs="宋体" w:hint="eastAsia"/>
                <w:sz w:val="28"/>
                <w:szCs w:val="28"/>
              </w:rPr>
              <w:t>辐射安全分析</w:t>
            </w:r>
            <w:r>
              <w:rPr>
                <w:rFonts w:ascii="仿宋_GB2312" w:eastAsia="仿宋_GB2312" w:hAnsi="宋体" w:cs="宋体" w:hint="eastAsia"/>
                <w:sz w:val="28"/>
                <w:szCs w:val="28"/>
              </w:rPr>
              <w:t>服务</w:t>
            </w:r>
          </w:p>
        </w:tc>
        <w:tc>
          <w:tcPr>
            <w:tcW w:w="1418" w:type="dxa"/>
            <w:tcBorders>
              <w:top w:val="single" w:sz="4" w:space="0" w:color="auto"/>
              <w:left w:val="single" w:sz="4" w:space="0" w:color="auto"/>
              <w:bottom w:val="single" w:sz="4" w:space="0" w:color="auto"/>
              <w:right w:val="single" w:sz="4" w:space="0" w:color="auto"/>
            </w:tcBorders>
            <w:vAlign w:val="center"/>
          </w:tcPr>
          <w:p w:rsidR="007E3FF0" w:rsidRPr="007E3FF0" w:rsidRDefault="003D36D1" w:rsidP="00BD07C4">
            <w:pPr>
              <w:spacing w:line="360" w:lineRule="auto"/>
              <w:jc w:val="center"/>
              <w:rPr>
                <w:rFonts w:ascii="仿宋_GB2312" w:eastAsia="仿宋_GB2312" w:hAnsi="宋体" w:cs="宋体"/>
                <w:sz w:val="24"/>
              </w:rPr>
            </w:pPr>
            <w:r>
              <w:rPr>
                <w:rFonts w:ascii="仿宋_GB2312" w:eastAsia="仿宋_GB2312" w:hAnsi="宋体" w:cs="宋体" w:hint="eastAsia"/>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7E3FF0" w:rsidRPr="007E3FF0" w:rsidRDefault="003D36D1" w:rsidP="00BD07C4">
            <w:pPr>
              <w:spacing w:line="360" w:lineRule="auto"/>
              <w:jc w:val="center"/>
              <w:rPr>
                <w:rFonts w:ascii="仿宋_GB2312" w:eastAsia="仿宋_GB2312" w:hAnsi="宋体" w:cs="宋体"/>
                <w:sz w:val="24"/>
              </w:rPr>
            </w:pPr>
            <w:r>
              <w:rPr>
                <w:rFonts w:ascii="仿宋_GB2312" w:eastAsia="仿宋_GB2312" w:hAnsi="宋体" w:cs="宋体" w:hint="eastAsia"/>
                <w:sz w:val="24"/>
              </w:rPr>
              <w:t>次</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6868BF" w:rsidRDefault="00EB3DAA" w:rsidP="00BE3586">
      <w:pPr>
        <w:spacing w:line="360" w:lineRule="auto"/>
        <w:ind w:left="482" w:hangingChars="200" w:hanging="482"/>
        <w:jc w:val="center"/>
        <w:rPr>
          <w:rFonts w:cs="宋体"/>
          <w:b/>
          <w:bCs/>
          <w:color w:val="000000"/>
          <w:sz w:val="24"/>
        </w:rPr>
      </w:pPr>
      <w:r w:rsidRPr="000664E9">
        <w:rPr>
          <w:rFonts w:cs="宋体" w:hint="eastAsia"/>
          <w:b/>
          <w:bCs/>
          <w:color w:val="000000"/>
          <w:sz w:val="24"/>
        </w:rPr>
        <w:t>三、</w:t>
      </w:r>
      <w:r>
        <w:rPr>
          <w:rFonts w:cs="宋体" w:hint="eastAsia"/>
          <w:b/>
          <w:bCs/>
          <w:color w:val="000000"/>
          <w:sz w:val="24"/>
        </w:rPr>
        <w:t>参数及要求</w:t>
      </w:r>
    </w:p>
    <w:p w:rsidR="003D36D1" w:rsidRDefault="003D36D1" w:rsidP="003D36D1">
      <w:pPr>
        <w:spacing w:line="360" w:lineRule="auto"/>
        <w:ind w:firstLineChars="200" w:firstLine="480"/>
        <w:rPr>
          <w:rFonts w:ascii="宋体" w:hAnsi="宋体" w:cs="宋体"/>
          <w:sz w:val="24"/>
        </w:rPr>
      </w:pPr>
      <w:r>
        <w:rPr>
          <w:rFonts w:ascii="宋体" w:hAnsi="宋体" w:cs="宋体" w:hint="eastAsia"/>
          <w:sz w:val="24"/>
        </w:rPr>
        <w:t>为尽快完成加速器机房控制效果评价、环境影响评价和环保竣工验收工作，我院拟邀请具备资质的第三方机构负责我院放射专项环评、控评和环保竣工验收工作及相关文件的编制及送审工作，协助我院尽快取得《放射诊疗许可证》及《辐射安全许可证》，欢迎具备合格资质的供应商参加投标，有关事项公布如下：</w:t>
      </w:r>
    </w:p>
    <w:p w:rsidR="003D36D1" w:rsidRDefault="003D36D1" w:rsidP="003D36D1">
      <w:pPr>
        <w:spacing w:line="360" w:lineRule="auto"/>
        <w:rPr>
          <w:rFonts w:ascii="宋体" w:hAnsi="宋体" w:cs="宋体"/>
          <w:sz w:val="24"/>
        </w:rPr>
      </w:pPr>
      <w:r>
        <w:rPr>
          <w:rFonts w:ascii="宋体" w:hAnsi="宋体" w:cs="宋体" w:hint="eastAsia"/>
          <w:sz w:val="24"/>
        </w:rPr>
        <w:t>一、需求：（包含但不限于以下事项）</w:t>
      </w:r>
    </w:p>
    <w:p w:rsidR="003D36D1" w:rsidRDefault="003D36D1" w:rsidP="003D36D1">
      <w:pPr>
        <w:spacing w:line="360" w:lineRule="auto"/>
        <w:rPr>
          <w:rFonts w:ascii="宋体" w:hAnsi="宋体" w:cs="宋体"/>
          <w:sz w:val="24"/>
        </w:rPr>
      </w:pPr>
      <w:r>
        <w:rPr>
          <w:rFonts w:ascii="宋体" w:hAnsi="宋体" w:cs="宋体" w:hint="eastAsia"/>
          <w:sz w:val="24"/>
        </w:rPr>
        <w:t>1.完成放射控评及环评所需文件、材料的整理、编制及送审服务，完成相关审批工作，取得《放射诊疗许可证》及《辐射安全许可证》。</w:t>
      </w:r>
      <w:r>
        <w:rPr>
          <w:rFonts w:ascii="宋体" w:hAnsi="宋体" w:cs="宋体" w:hint="eastAsia"/>
          <w:sz w:val="24"/>
        </w:rPr>
        <w:br/>
        <w:t>2.完成工作场所的射线辐射剂量检测和设备性能检测工作。</w:t>
      </w:r>
      <w:r>
        <w:rPr>
          <w:rFonts w:ascii="宋体" w:hAnsi="宋体" w:cs="宋体" w:hint="eastAsia"/>
          <w:sz w:val="24"/>
        </w:rPr>
        <w:br/>
        <w:t>3.为院方提供放射控评及环评编制、送审等方面的咨询服务。</w:t>
      </w:r>
    </w:p>
    <w:p w:rsidR="003D36D1" w:rsidRDefault="003D36D1" w:rsidP="003D36D1">
      <w:pPr>
        <w:spacing w:line="360" w:lineRule="auto"/>
        <w:rPr>
          <w:rFonts w:ascii="宋体" w:hAnsi="宋体" w:cs="宋体"/>
          <w:sz w:val="24"/>
        </w:rPr>
      </w:pPr>
      <w:r>
        <w:rPr>
          <w:rFonts w:ascii="宋体" w:hAnsi="宋体" w:cs="宋体" w:hint="eastAsia"/>
          <w:sz w:val="24"/>
        </w:rPr>
        <w:t>4.完成环保竣工验收所需文件、材料的整理、编制及送审服务，完成相关审批工作。</w:t>
      </w:r>
    </w:p>
    <w:p w:rsidR="003D36D1" w:rsidRDefault="003D36D1" w:rsidP="003D36D1">
      <w:pPr>
        <w:spacing w:line="360" w:lineRule="auto"/>
        <w:rPr>
          <w:rFonts w:ascii="宋体" w:hAnsi="宋体" w:cs="宋体"/>
          <w:sz w:val="24"/>
        </w:rPr>
      </w:pPr>
      <w:r>
        <w:rPr>
          <w:rFonts w:ascii="宋体" w:hAnsi="宋体" w:cs="宋体" w:hint="eastAsia"/>
          <w:sz w:val="24"/>
        </w:rPr>
        <w:t>二、项目清单：</w:t>
      </w:r>
    </w:p>
    <w:p w:rsidR="003D36D1" w:rsidRDefault="003D36D1" w:rsidP="003D36D1">
      <w:pPr>
        <w:spacing w:line="360" w:lineRule="auto"/>
        <w:rPr>
          <w:rFonts w:ascii="宋体" w:hAnsi="宋体" w:cs="宋体"/>
          <w:sz w:val="24"/>
        </w:rPr>
      </w:pPr>
      <w:r>
        <w:rPr>
          <w:rFonts w:ascii="宋体" w:hAnsi="宋体" w:cs="宋体" w:hint="eastAsia"/>
          <w:sz w:val="24"/>
        </w:rPr>
        <w:t>加速器一台及相关工作场所。</w:t>
      </w:r>
    </w:p>
    <w:p w:rsidR="003D36D1" w:rsidRDefault="003D36D1" w:rsidP="003D36D1">
      <w:pPr>
        <w:numPr>
          <w:ilvl w:val="0"/>
          <w:numId w:val="10"/>
        </w:numPr>
        <w:spacing w:line="360" w:lineRule="auto"/>
        <w:rPr>
          <w:rFonts w:ascii="宋体" w:hAnsi="宋体" w:cs="宋体"/>
          <w:sz w:val="24"/>
        </w:rPr>
      </w:pPr>
      <w:r>
        <w:rPr>
          <w:rFonts w:ascii="宋体" w:hAnsi="宋体" w:cs="宋体" w:hint="eastAsia"/>
          <w:sz w:val="24"/>
        </w:rPr>
        <w:t>供应商要求：</w:t>
      </w:r>
    </w:p>
    <w:p w:rsidR="003D36D1" w:rsidRDefault="003D36D1" w:rsidP="003D36D1">
      <w:pPr>
        <w:spacing w:line="360" w:lineRule="auto"/>
        <w:rPr>
          <w:rFonts w:ascii="宋体" w:hAnsi="宋体" w:cs="宋体"/>
          <w:sz w:val="24"/>
        </w:rPr>
      </w:pPr>
      <w:r>
        <w:rPr>
          <w:rFonts w:ascii="宋体" w:hAnsi="宋体" w:cs="宋体" w:hint="eastAsia"/>
          <w:sz w:val="24"/>
        </w:rPr>
        <w:t>1.供应商必须对本项目进行全部报价（含税），不允许对项目其中部分内容进行报价；</w:t>
      </w:r>
    </w:p>
    <w:p w:rsidR="003D36D1" w:rsidRDefault="003D36D1" w:rsidP="003D36D1">
      <w:pPr>
        <w:spacing w:line="360" w:lineRule="auto"/>
        <w:rPr>
          <w:rFonts w:ascii="宋体" w:hAnsi="宋体" w:cs="宋体"/>
          <w:sz w:val="24"/>
        </w:rPr>
      </w:pPr>
      <w:r>
        <w:rPr>
          <w:rFonts w:ascii="宋体" w:hAnsi="宋体" w:cs="宋体" w:hint="eastAsia"/>
          <w:sz w:val="24"/>
        </w:rPr>
        <w:t>2.供应商需是中华人民共和国境内合法注册，能独立承担法律责任的法人；</w:t>
      </w:r>
    </w:p>
    <w:p w:rsidR="003D36D1" w:rsidRDefault="003D36D1" w:rsidP="003D36D1">
      <w:pPr>
        <w:spacing w:line="360" w:lineRule="auto"/>
        <w:rPr>
          <w:rFonts w:ascii="宋体" w:hAnsi="宋体" w:cs="宋体"/>
          <w:sz w:val="24"/>
        </w:rPr>
      </w:pPr>
      <w:r>
        <w:rPr>
          <w:rFonts w:ascii="宋体" w:hAnsi="宋体" w:cs="宋体" w:hint="eastAsia"/>
          <w:sz w:val="24"/>
        </w:rPr>
        <w:t>3.供应商需为省级卫生行政部门颁发的具有放射诊疗建设项目职业病危害放射防护评价甲级资质的放射卫生技术服务机构；</w:t>
      </w:r>
    </w:p>
    <w:p w:rsidR="003D36D1" w:rsidRDefault="003D36D1" w:rsidP="003D36D1">
      <w:pPr>
        <w:spacing w:line="360" w:lineRule="auto"/>
        <w:rPr>
          <w:rFonts w:ascii="宋体" w:hAnsi="宋体" w:cs="宋体"/>
          <w:sz w:val="24"/>
        </w:rPr>
      </w:pPr>
      <w:r>
        <w:rPr>
          <w:rFonts w:ascii="宋体" w:hAnsi="宋体" w:cs="宋体" w:hint="eastAsia"/>
          <w:sz w:val="24"/>
        </w:rPr>
        <w:t>4.具有检验检测机构资质证书；</w:t>
      </w:r>
    </w:p>
    <w:p w:rsidR="003D36D1" w:rsidRDefault="003D36D1" w:rsidP="003D36D1">
      <w:pPr>
        <w:spacing w:line="360" w:lineRule="auto"/>
        <w:rPr>
          <w:rFonts w:ascii="宋体" w:hAnsi="宋体" w:cs="宋体"/>
          <w:sz w:val="24"/>
        </w:rPr>
      </w:pPr>
      <w:r>
        <w:rPr>
          <w:rFonts w:ascii="宋体" w:hAnsi="宋体" w:cs="宋体" w:hint="eastAsia"/>
          <w:sz w:val="24"/>
        </w:rPr>
        <w:t>5.</w:t>
      </w:r>
      <w:r w:rsidRPr="00DD6545">
        <w:rPr>
          <w:rFonts w:hint="eastAsia"/>
          <w:sz w:val="24"/>
        </w:rPr>
        <w:t xml:space="preserve"> </w:t>
      </w:r>
      <w:r>
        <w:rPr>
          <w:rFonts w:hint="eastAsia"/>
          <w:sz w:val="24"/>
        </w:rPr>
        <w:t>投标人具备注册环评工程师，注册于环境影响评价信用平台；</w:t>
      </w:r>
    </w:p>
    <w:p w:rsidR="003D36D1" w:rsidRDefault="003D36D1" w:rsidP="003D36D1">
      <w:pPr>
        <w:spacing w:line="360" w:lineRule="auto"/>
        <w:rPr>
          <w:rFonts w:ascii="宋体" w:hAnsi="宋体" w:cs="宋体"/>
          <w:sz w:val="24"/>
        </w:rPr>
      </w:pPr>
      <w:r>
        <w:rPr>
          <w:rFonts w:ascii="宋体" w:hAnsi="宋体" w:cs="宋体" w:hint="eastAsia"/>
          <w:sz w:val="24"/>
        </w:rPr>
        <w:t>6.近3年（以合同签订时间为准）以来，承接过三甲医院加速器及相关类型设备</w:t>
      </w:r>
      <w:r>
        <w:rPr>
          <w:rFonts w:ascii="宋体" w:hAnsi="宋体" w:cs="宋体" w:hint="eastAsia"/>
          <w:sz w:val="24"/>
        </w:rPr>
        <w:lastRenderedPageBreak/>
        <w:t>（包括射波刀、TOMO刀）机房放射卫生评价、环境影响评价、环保竣工验收项目（需提供合同复印件加盖公章）；</w:t>
      </w:r>
    </w:p>
    <w:p w:rsidR="003D36D1" w:rsidRDefault="003D36D1" w:rsidP="003D36D1">
      <w:pPr>
        <w:spacing w:line="360" w:lineRule="auto"/>
        <w:rPr>
          <w:rFonts w:ascii="宋体" w:hAnsi="宋体" w:cs="宋体"/>
          <w:sz w:val="24"/>
        </w:rPr>
      </w:pPr>
      <w:r>
        <w:rPr>
          <w:rFonts w:ascii="宋体" w:hAnsi="宋体" w:cs="宋体" w:hint="eastAsia"/>
          <w:sz w:val="24"/>
        </w:rPr>
        <w:t>7.供应商财务状况应良好；</w:t>
      </w:r>
    </w:p>
    <w:p w:rsidR="003D36D1" w:rsidRDefault="003D36D1" w:rsidP="003D36D1">
      <w:pPr>
        <w:spacing w:line="360" w:lineRule="auto"/>
        <w:rPr>
          <w:rFonts w:ascii="宋体" w:hAnsi="宋体" w:cs="宋体"/>
          <w:sz w:val="24"/>
        </w:rPr>
      </w:pPr>
      <w:r>
        <w:rPr>
          <w:rFonts w:ascii="宋体" w:hAnsi="宋体" w:cs="宋体" w:hint="eastAsia"/>
          <w:sz w:val="24"/>
        </w:rPr>
        <w:t>8.具有良好的商业信誉和健全的财务会计制度，3年内没有重大违法记录，无因自身原因违约或不恰当履约合同引起的终止、纠纷、争议、仲裁和诉讼记录，无被责令停业或暂停市场投标记录，无经济方面的犯罪或严重违法记录，无发生过重大安全事故或责任事故；</w:t>
      </w:r>
    </w:p>
    <w:p w:rsidR="003D36D1" w:rsidRDefault="003D36D1" w:rsidP="003D36D1">
      <w:pPr>
        <w:spacing w:line="360" w:lineRule="auto"/>
        <w:rPr>
          <w:rFonts w:ascii="宋体" w:hAnsi="宋体" w:cs="宋体"/>
          <w:sz w:val="24"/>
        </w:rPr>
      </w:pPr>
      <w:r>
        <w:rPr>
          <w:rFonts w:ascii="宋体" w:hAnsi="宋体" w:cs="宋体" w:hint="eastAsia"/>
          <w:sz w:val="24"/>
        </w:rPr>
        <w:t>9．本项目不接受联合体投标。</w:t>
      </w:r>
    </w:p>
    <w:p w:rsidR="003D36D1" w:rsidRDefault="003D36D1" w:rsidP="003D36D1">
      <w:pPr>
        <w:spacing w:line="360" w:lineRule="auto"/>
        <w:rPr>
          <w:rFonts w:ascii="宋体" w:hAnsi="宋体" w:cs="宋体"/>
          <w:sz w:val="24"/>
        </w:rPr>
      </w:pPr>
      <w:r>
        <w:rPr>
          <w:rFonts w:ascii="宋体" w:hAnsi="宋体" w:cs="宋体" w:hint="eastAsia"/>
          <w:sz w:val="24"/>
        </w:rPr>
        <w:t>四、投标资料</w:t>
      </w:r>
    </w:p>
    <w:p w:rsidR="003D36D1" w:rsidRDefault="003D36D1" w:rsidP="003D36D1">
      <w:pPr>
        <w:spacing w:line="360" w:lineRule="auto"/>
        <w:rPr>
          <w:rFonts w:ascii="宋体" w:hAnsi="宋体" w:cs="宋体"/>
          <w:sz w:val="24"/>
        </w:rPr>
      </w:pPr>
      <w:r>
        <w:rPr>
          <w:rFonts w:ascii="宋体" w:hAnsi="宋体" w:cs="宋体" w:hint="eastAsia"/>
          <w:sz w:val="24"/>
        </w:rPr>
        <w:t>供应商必须编制完整的投标文件，按下列顺序编制目录及页码并装订成册，各文件均需加盖公章。</w:t>
      </w:r>
    </w:p>
    <w:p w:rsidR="003D36D1" w:rsidRDefault="003D36D1" w:rsidP="003D36D1">
      <w:pPr>
        <w:spacing w:line="360" w:lineRule="auto"/>
        <w:rPr>
          <w:rFonts w:ascii="宋体" w:hAnsi="宋体" w:cs="宋体"/>
          <w:sz w:val="24"/>
        </w:rPr>
      </w:pPr>
      <w:r>
        <w:rPr>
          <w:rFonts w:ascii="宋体" w:hAnsi="宋体" w:cs="宋体" w:hint="eastAsia"/>
          <w:sz w:val="24"/>
        </w:rPr>
        <w:t>1.详细报价表；</w:t>
      </w:r>
    </w:p>
    <w:p w:rsidR="003D36D1" w:rsidRDefault="003D36D1" w:rsidP="003D36D1">
      <w:pPr>
        <w:spacing w:line="360" w:lineRule="auto"/>
        <w:rPr>
          <w:rFonts w:ascii="宋体" w:hAnsi="宋体" w:cs="宋体"/>
          <w:sz w:val="24"/>
        </w:rPr>
      </w:pPr>
      <w:r>
        <w:rPr>
          <w:rFonts w:ascii="宋体" w:hAnsi="宋体" w:cs="宋体" w:hint="eastAsia"/>
          <w:sz w:val="24"/>
        </w:rPr>
        <w:t>2.法定代表人证明书；</w:t>
      </w:r>
    </w:p>
    <w:p w:rsidR="003D36D1" w:rsidRDefault="003D36D1" w:rsidP="003D36D1">
      <w:pPr>
        <w:spacing w:line="360" w:lineRule="auto"/>
        <w:rPr>
          <w:rFonts w:ascii="宋体" w:hAnsi="宋体" w:cs="宋体"/>
          <w:sz w:val="24"/>
        </w:rPr>
      </w:pPr>
      <w:r>
        <w:rPr>
          <w:rFonts w:ascii="宋体" w:hAnsi="宋体" w:cs="宋体" w:hint="eastAsia"/>
          <w:sz w:val="24"/>
        </w:rPr>
        <w:t>3.法定代表人授权书；</w:t>
      </w:r>
    </w:p>
    <w:p w:rsidR="003D36D1" w:rsidRDefault="003D36D1" w:rsidP="003D36D1">
      <w:pPr>
        <w:spacing w:line="360" w:lineRule="auto"/>
        <w:rPr>
          <w:rFonts w:ascii="宋体" w:hAnsi="宋体" w:cs="宋体"/>
          <w:sz w:val="24"/>
        </w:rPr>
      </w:pPr>
      <w:r>
        <w:rPr>
          <w:rFonts w:ascii="宋体" w:hAnsi="宋体" w:cs="宋体" w:hint="eastAsia"/>
          <w:sz w:val="24"/>
        </w:rPr>
        <w:t>4.供应商资格证明材料；</w:t>
      </w:r>
    </w:p>
    <w:p w:rsidR="003D36D1" w:rsidRDefault="003D36D1" w:rsidP="003D36D1">
      <w:pPr>
        <w:spacing w:line="360" w:lineRule="auto"/>
        <w:rPr>
          <w:rFonts w:ascii="宋体" w:hAnsi="宋体" w:cs="宋体"/>
          <w:sz w:val="24"/>
        </w:rPr>
      </w:pPr>
      <w:r>
        <w:rPr>
          <w:rFonts w:ascii="宋体" w:hAnsi="宋体" w:cs="宋体" w:hint="eastAsia"/>
          <w:sz w:val="24"/>
        </w:rPr>
        <w:t>5.技术方案。</w:t>
      </w:r>
    </w:p>
    <w:p w:rsidR="00D53B50" w:rsidRPr="007E3FF0" w:rsidRDefault="00D53B50" w:rsidP="001D7093">
      <w:pPr>
        <w:rPr>
          <w:rFonts w:ascii="仿宋_GB2312" w:eastAsia="仿宋_GB2312" w:hAnsi="宋体" w:cs="宋体"/>
          <w:sz w:val="24"/>
        </w:rPr>
      </w:pPr>
    </w:p>
    <w:p w:rsidR="00BE3586" w:rsidRPr="00D53B50" w:rsidRDefault="00BE3586" w:rsidP="00BE3586">
      <w:pPr>
        <w:spacing w:line="360" w:lineRule="auto"/>
        <w:ind w:left="482" w:hangingChars="200" w:hanging="482"/>
        <w:jc w:val="center"/>
        <w:rPr>
          <w:rFonts w:cs="宋体"/>
          <w:b/>
          <w:bCs/>
          <w:color w:val="000000"/>
          <w:sz w:val="24"/>
        </w:rPr>
      </w:pPr>
    </w:p>
    <w:p w:rsidR="00C1648E" w:rsidRDefault="00C1648E" w:rsidP="00E42EA6">
      <w:pPr>
        <w:ind w:left="3313" w:hangingChars="1100" w:hanging="3313"/>
        <w:jc w:val="center"/>
        <w:rPr>
          <w:rFonts w:ascii="宋体" w:hAnsi="宋体"/>
          <w:b/>
          <w:sz w:val="30"/>
          <w:szCs w:val="30"/>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3B2EF7" w:rsidRPr="00D9613E" w:rsidRDefault="003B2EF7" w:rsidP="003B2EF7">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付款方式</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3B2EF7" w:rsidRPr="00D9613E" w:rsidRDefault="003B2EF7" w:rsidP="003B2EF7">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3B2EF7" w:rsidRPr="00D9613E" w:rsidRDefault="003B2EF7" w:rsidP="003B2EF7">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3B2EF7" w:rsidRPr="00D9613E" w:rsidRDefault="003B2EF7" w:rsidP="003B2EF7">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3B2EF7" w:rsidRPr="00D9613E" w:rsidRDefault="003B2EF7" w:rsidP="003B2EF7">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3B2EF7" w:rsidRPr="00D9613E" w:rsidRDefault="003B2EF7" w:rsidP="003B2EF7">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3B2EF7" w:rsidRPr="00D9613E" w:rsidRDefault="003B2EF7" w:rsidP="003B2EF7">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验收</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3B2EF7" w:rsidRPr="00D9613E" w:rsidRDefault="003B2EF7" w:rsidP="003B2EF7">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8.1 交货期：提供最短交货期（在投标文件中明确最早交货的时间）</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8.2 交货地点：嘉兴市第一医院</w:t>
      </w:r>
    </w:p>
    <w:p w:rsidR="003B2EF7" w:rsidRPr="00D9613E" w:rsidRDefault="003B2EF7" w:rsidP="003B2EF7">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3B2EF7" w:rsidRPr="00D9613E" w:rsidRDefault="003B2EF7" w:rsidP="003B2EF7">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3B2EF7" w:rsidRDefault="00964FED" w:rsidP="00EB3DAA">
      <w:pPr>
        <w:jc w:val="center"/>
      </w:pPr>
    </w:p>
    <w:sectPr w:rsidR="00964FED" w:rsidRPr="003B2EF7"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91A" w:rsidRDefault="0029391A" w:rsidP="003C2E1B">
      <w:r>
        <w:separator/>
      </w:r>
    </w:p>
  </w:endnote>
  <w:endnote w:type="continuationSeparator" w:id="1">
    <w:p w:rsidR="0029391A" w:rsidRDefault="0029391A"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91A" w:rsidRDefault="0029391A" w:rsidP="003C2E1B">
      <w:r>
        <w:separator/>
      </w:r>
    </w:p>
  </w:footnote>
  <w:footnote w:type="continuationSeparator" w:id="1">
    <w:p w:rsidR="0029391A" w:rsidRDefault="0029391A"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463A02"/>
    <w:lvl w:ilvl="0">
      <w:start w:val="2"/>
      <w:numFmt w:val="decimal"/>
      <w:lvlText w:val="%1"/>
      <w:lvlJc w:val="left"/>
      <w:pPr>
        <w:ind w:left="360" w:hanging="360"/>
      </w:pPr>
      <w:rPr>
        <w:rFonts w:cs="宋体" w:hint="default"/>
      </w:rPr>
    </w:lvl>
    <w:lvl w:ilvl="1">
      <w:start w:val="1"/>
      <w:numFmt w:val="decimal"/>
      <w:lvlText w:val="%1.%2"/>
      <w:lvlJc w:val="left"/>
      <w:pPr>
        <w:ind w:left="360" w:hanging="360"/>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1080" w:hanging="108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440" w:hanging="1440"/>
      </w:pPr>
      <w:rPr>
        <w:rFonts w:cs="宋体" w:hint="default"/>
      </w:rPr>
    </w:lvl>
    <w:lvl w:ilvl="6">
      <w:start w:val="1"/>
      <w:numFmt w:val="decimal"/>
      <w:lvlText w:val="%1.%2.%3.%4.%5.%6.%7"/>
      <w:lvlJc w:val="left"/>
      <w:pPr>
        <w:ind w:left="1800" w:hanging="1800"/>
      </w:pPr>
      <w:rPr>
        <w:rFonts w:cs="宋体" w:hint="default"/>
      </w:rPr>
    </w:lvl>
    <w:lvl w:ilvl="7">
      <w:start w:val="1"/>
      <w:numFmt w:val="decimal"/>
      <w:lvlText w:val="%1.%2.%3.%4.%5.%6.%7.%8"/>
      <w:lvlJc w:val="left"/>
      <w:pPr>
        <w:ind w:left="1800" w:hanging="1800"/>
      </w:pPr>
      <w:rPr>
        <w:rFonts w:cs="宋体" w:hint="default"/>
      </w:rPr>
    </w:lvl>
    <w:lvl w:ilvl="8">
      <w:start w:val="1"/>
      <w:numFmt w:val="decimal"/>
      <w:lvlText w:val="%1.%2.%3.%4.%5.%6.%7.%8.%9"/>
      <w:lvlJc w:val="left"/>
      <w:pPr>
        <w:ind w:left="2160" w:hanging="2160"/>
      </w:pPr>
      <w:rPr>
        <w:rFonts w:cs="宋体" w:hint="default"/>
      </w:rPr>
    </w:lvl>
  </w:abstractNum>
  <w:abstractNum w:abstractNumId="1">
    <w:nsid w:val="01868E83"/>
    <w:multiLevelType w:val="singleLevel"/>
    <w:tmpl w:val="01868E83"/>
    <w:lvl w:ilvl="0">
      <w:start w:val="3"/>
      <w:numFmt w:val="chineseCounting"/>
      <w:suff w:val="nothing"/>
      <w:lvlText w:val="%1、"/>
      <w:lvlJc w:val="left"/>
      <w:rPr>
        <w:rFonts w:hint="eastAsia"/>
      </w:rPr>
    </w:lvl>
  </w:abstractNum>
  <w:abstractNum w:abstractNumId="2">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6BDF299F"/>
    <w:multiLevelType w:val="hybridMultilevel"/>
    <w:tmpl w:val="98C097EC"/>
    <w:lvl w:ilvl="0" w:tplc="0409000F">
      <w:start w:val="1"/>
      <w:numFmt w:val="decimal"/>
      <w:lvlText w:val="%1."/>
      <w:lvlJc w:val="left"/>
      <w:pPr>
        <w:ind w:left="420" w:hanging="420"/>
      </w:p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4"/>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426E3"/>
    <w:rsid w:val="00055B0A"/>
    <w:rsid w:val="000B4949"/>
    <w:rsid w:val="000E3E11"/>
    <w:rsid w:val="00144DC3"/>
    <w:rsid w:val="00180DEE"/>
    <w:rsid w:val="00185324"/>
    <w:rsid w:val="001B110F"/>
    <w:rsid w:val="001D7093"/>
    <w:rsid w:val="001E5AC4"/>
    <w:rsid w:val="001F0A8A"/>
    <w:rsid w:val="00200B95"/>
    <w:rsid w:val="0022008B"/>
    <w:rsid w:val="002257CE"/>
    <w:rsid w:val="00236EAF"/>
    <w:rsid w:val="00252815"/>
    <w:rsid w:val="0026296A"/>
    <w:rsid w:val="00262A55"/>
    <w:rsid w:val="00274C6E"/>
    <w:rsid w:val="0029391A"/>
    <w:rsid w:val="002A369C"/>
    <w:rsid w:val="002D4BB8"/>
    <w:rsid w:val="00332A53"/>
    <w:rsid w:val="003537A5"/>
    <w:rsid w:val="00353E8D"/>
    <w:rsid w:val="00370040"/>
    <w:rsid w:val="00392385"/>
    <w:rsid w:val="00395876"/>
    <w:rsid w:val="003A059C"/>
    <w:rsid w:val="003A4832"/>
    <w:rsid w:val="003A6FD1"/>
    <w:rsid w:val="003B190D"/>
    <w:rsid w:val="003B2EF7"/>
    <w:rsid w:val="003C2E1B"/>
    <w:rsid w:val="003D36D1"/>
    <w:rsid w:val="003D666B"/>
    <w:rsid w:val="00467110"/>
    <w:rsid w:val="004725EB"/>
    <w:rsid w:val="004768C3"/>
    <w:rsid w:val="004859EE"/>
    <w:rsid w:val="004911CC"/>
    <w:rsid w:val="0049551B"/>
    <w:rsid w:val="004A159E"/>
    <w:rsid w:val="004C6344"/>
    <w:rsid w:val="004D09BB"/>
    <w:rsid w:val="004F7443"/>
    <w:rsid w:val="00501AAE"/>
    <w:rsid w:val="0051648E"/>
    <w:rsid w:val="00542038"/>
    <w:rsid w:val="00546905"/>
    <w:rsid w:val="00547C8A"/>
    <w:rsid w:val="00592396"/>
    <w:rsid w:val="005C17E4"/>
    <w:rsid w:val="005D54F3"/>
    <w:rsid w:val="005E5908"/>
    <w:rsid w:val="005F7087"/>
    <w:rsid w:val="00663077"/>
    <w:rsid w:val="006672FC"/>
    <w:rsid w:val="006868BF"/>
    <w:rsid w:val="006B2102"/>
    <w:rsid w:val="006D1F02"/>
    <w:rsid w:val="006F12D3"/>
    <w:rsid w:val="007131AC"/>
    <w:rsid w:val="0072642A"/>
    <w:rsid w:val="007408C5"/>
    <w:rsid w:val="007551F2"/>
    <w:rsid w:val="007572DF"/>
    <w:rsid w:val="0077239A"/>
    <w:rsid w:val="00775EA5"/>
    <w:rsid w:val="00781C48"/>
    <w:rsid w:val="007D607F"/>
    <w:rsid w:val="007E3690"/>
    <w:rsid w:val="007E3FF0"/>
    <w:rsid w:val="007F1630"/>
    <w:rsid w:val="008569FB"/>
    <w:rsid w:val="00863766"/>
    <w:rsid w:val="008656FF"/>
    <w:rsid w:val="00877349"/>
    <w:rsid w:val="00885931"/>
    <w:rsid w:val="00890836"/>
    <w:rsid w:val="0089641A"/>
    <w:rsid w:val="008B096B"/>
    <w:rsid w:val="008F7DEB"/>
    <w:rsid w:val="00900B93"/>
    <w:rsid w:val="00907240"/>
    <w:rsid w:val="009100D6"/>
    <w:rsid w:val="009138B6"/>
    <w:rsid w:val="0092164D"/>
    <w:rsid w:val="009577A1"/>
    <w:rsid w:val="00964FED"/>
    <w:rsid w:val="00976C9C"/>
    <w:rsid w:val="009977C2"/>
    <w:rsid w:val="009A5EFE"/>
    <w:rsid w:val="009B1BE1"/>
    <w:rsid w:val="009D1BD0"/>
    <w:rsid w:val="009D1D12"/>
    <w:rsid w:val="009F5883"/>
    <w:rsid w:val="00A0355E"/>
    <w:rsid w:val="00A06739"/>
    <w:rsid w:val="00A16D78"/>
    <w:rsid w:val="00A23D66"/>
    <w:rsid w:val="00A26FF0"/>
    <w:rsid w:val="00A6537D"/>
    <w:rsid w:val="00A9108E"/>
    <w:rsid w:val="00AA0BE5"/>
    <w:rsid w:val="00AC25AE"/>
    <w:rsid w:val="00AD48DB"/>
    <w:rsid w:val="00B12269"/>
    <w:rsid w:val="00B44726"/>
    <w:rsid w:val="00B62650"/>
    <w:rsid w:val="00B66165"/>
    <w:rsid w:val="00B93601"/>
    <w:rsid w:val="00BC15CA"/>
    <w:rsid w:val="00BE3586"/>
    <w:rsid w:val="00BF40F0"/>
    <w:rsid w:val="00C1648E"/>
    <w:rsid w:val="00C65D3D"/>
    <w:rsid w:val="00CB514A"/>
    <w:rsid w:val="00CB53F7"/>
    <w:rsid w:val="00CD7EC3"/>
    <w:rsid w:val="00D126E4"/>
    <w:rsid w:val="00D43BEB"/>
    <w:rsid w:val="00D53B50"/>
    <w:rsid w:val="00D5708A"/>
    <w:rsid w:val="00D82366"/>
    <w:rsid w:val="00D9613E"/>
    <w:rsid w:val="00D96CDC"/>
    <w:rsid w:val="00DC6904"/>
    <w:rsid w:val="00DD5ADF"/>
    <w:rsid w:val="00DE0372"/>
    <w:rsid w:val="00DE56AB"/>
    <w:rsid w:val="00DF2AD0"/>
    <w:rsid w:val="00E115D2"/>
    <w:rsid w:val="00E32AEF"/>
    <w:rsid w:val="00E33FA8"/>
    <w:rsid w:val="00E42EA6"/>
    <w:rsid w:val="00E53AC5"/>
    <w:rsid w:val="00E55CF5"/>
    <w:rsid w:val="00E72786"/>
    <w:rsid w:val="00EA6148"/>
    <w:rsid w:val="00EB3DAA"/>
    <w:rsid w:val="00F47B31"/>
    <w:rsid w:val="00F645F6"/>
    <w:rsid w:val="00F67D5A"/>
    <w:rsid w:val="00F774F5"/>
    <w:rsid w:val="00F821F9"/>
    <w:rsid w:val="00F96255"/>
    <w:rsid w:val="00FC7198"/>
    <w:rsid w:val="00FD26BE"/>
    <w:rsid w:val="00FD6A0E"/>
    <w:rsid w:val="00FE538F"/>
    <w:rsid w:val="00FE6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99"/>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439</Words>
  <Characters>2507</Characters>
  <Application>Microsoft Office Word</Application>
  <DocSecurity>0</DocSecurity>
  <Lines>20</Lines>
  <Paragraphs>5</Paragraphs>
  <ScaleCrop>false</ScaleCrop>
  <Company>Sky123.Org</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3</cp:revision>
  <cp:lastPrinted>2019-01-09T01:43:00Z</cp:lastPrinted>
  <dcterms:created xsi:type="dcterms:W3CDTF">2021-09-08T08:51:00Z</dcterms:created>
  <dcterms:modified xsi:type="dcterms:W3CDTF">2021-09-08T08:58:00Z</dcterms:modified>
</cp:coreProperties>
</file>