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915</w:t>
      </w:r>
      <w:r>
        <w:rPr>
          <w:rFonts w:ascii="宋体" w:hAnsi="宋体" w:cs="宋体" w:hint="eastAsia"/>
          <w:sz w:val="36"/>
          <w:szCs w:val="36"/>
        </w:rPr>
        <w:t>-0</w:t>
      </w:r>
      <w:r w:rsidR="009B0144">
        <w:rPr>
          <w:rFonts w:ascii="宋体" w:hAnsi="宋体" w:cs="宋体" w:hint="eastAsia"/>
          <w:sz w:val="36"/>
          <w:szCs w:val="36"/>
        </w:rPr>
        <w:t>6</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53B50">
        <w:rPr>
          <w:rFonts w:ascii="宋体" w:hAnsi="宋体" w:hint="eastAsia"/>
          <w:sz w:val="36"/>
          <w:szCs w:val="36"/>
          <w:lang w:val="de-DE"/>
        </w:rPr>
        <w:t>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4D370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1D7093">
        <w:rPr>
          <w:rFonts w:ascii="仿宋_GB2312" w:eastAsia="仿宋_GB2312" w:hAnsi="宋体" w:cs="宋体" w:hint="eastAsia"/>
          <w:sz w:val="28"/>
          <w:szCs w:val="28"/>
        </w:rPr>
        <w:t>1</w:t>
      </w:r>
      <w:r w:rsidR="009100D6">
        <w:rPr>
          <w:rFonts w:ascii="仿宋_GB2312" w:eastAsia="仿宋_GB2312" w:hAnsi="宋体" w:cs="宋体" w:hint="eastAsia"/>
          <w:sz w:val="28"/>
          <w:szCs w:val="28"/>
        </w:rPr>
        <w:t>5</w:t>
      </w:r>
      <w:r w:rsidR="006F12D3" w:rsidRPr="006F12D3">
        <w:rPr>
          <w:rFonts w:ascii="仿宋_GB2312" w:eastAsia="仿宋_GB2312" w:hAnsi="宋体" w:cs="宋体" w:hint="eastAsia"/>
          <w:sz w:val="28"/>
          <w:szCs w:val="28"/>
        </w:rPr>
        <w:t>-0</w:t>
      </w:r>
      <w:r w:rsidR="009B0144">
        <w:rPr>
          <w:rFonts w:ascii="仿宋_GB2312" w:eastAsia="仿宋_GB2312" w:hAnsi="宋体" w:cs="宋体" w:hint="eastAsia"/>
          <w:sz w:val="28"/>
          <w:szCs w:val="28"/>
        </w:rPr>
        <w:t>6</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4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992"/>
        <w:gridCol w:w="1701"/>
        <w:gridCol w:w="1988"/>
      </w:tblGrid>
      <w:tr w:rsidR="004874C9" w:rsidRPr="000078D5" w:rsidTr="004874C9">
        <w:tc>
          <w:tcPr>
            <w:tcW w:w="1371" w:type="dxa"/>
            <w:tcBorders>
              <w:top w:val="single" w:sz="4" w:space="0" w:color="auto"/>
              <w:left w:val="single" w:sz="4" w:space="0" w:color="auto"/>
              <w:bottom w:val="single" w:sz="4" w:space="0" w:color="auto"/>
              <w:right w:val="single" w:sz="4" w:space="0" w:color="auto"/>
            </w:tcBorders>
          </w:tcPr>
          <w:p w:rsidR="004874C9" w:rsidRPr="000078D5" w:rsidRDefault="004874C9"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874C9" w:rsidRPr="000078D5" w:rsidRDefault="004874C9"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992" w:type="dxa"/>
            <w:tcBorders>
              <w:top w:val="single" w:sz="4" w:space="0" w:color="auto"/>
              <w:left w:val="single" w:sz="4" w:space="0" w:color="auto"/>
              <w:bottom w:val="single" w:sz="4" w:space="0" w:color="auto"/>
              <w:right w:val="single" w:sz="4" w:space="0" w:color="auto"/>
            </w:tcBorders>
          </w:tcPr>
          <w:p w:rsidR="004874C9" w:rsidRPr="000078D5" w:rsidRDefault="004874C9"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701" w:type="dxa"/>
            <w:tcBorders>
              <w:top w:val="single" w:sz="4" w:space="0" w:color="auto"/>
              <w:left w:val="single" w:sz="4" w:space="0" w:color="auto"/>
              <w:bottom w:val="single" w:sz="4" w:space="0" w:color="auto"/>
              <w:right w:val="single" w:sz="4" w:space="0" w:color="auto"/>
            </w:tcBorders>
          </w:tcPr>
          <w:p w:rsidR="004874C9" w:rsidRPr="000078D5" w:rsidRDefault="004874C9"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1988" w:type="dxa"/>
            <w:shd w:val="clear" w:color="auto" w:fill="auto"/>
            <w:vAlign w:val="center"/>
          </w:tcPr>
          <w:p w:rsidR="004874C9" w:rsidRPr="004874C9" w:rsidRDefault="004874C9" w:rsidP="004874C9">
            <w:pPr>
              <w:widowControl/>
              <w:jc w:val="center"/>
              <w:rPr>
                <w:rFonts w:ascii="宋体" w:hAnsi="宋体"/>
                <w:color w:val="000000"/>
                <w:kern w:val="0"/>
                <w:szCs w:val="21"/>
              </w:rPr>
            </w:pPr>
            <w:r w:rsidRPr="004874C9">
              <w:rPr>
                <w:rFonts w:ascii="宋体" w:hAnsi="宋体" w:hint="eastAsia"/>
                <w:color w:val="000000"/>
                <w:kern w:val="0"/>
                <w:szCs w:val="21"/>
              </w:rPr>
              <w:t>预算（万元）</w:t>
            </w:r>
          </w:p>
        </w:tc>
      </w:tr>
      <w:tr w:rsidR="004874C9" w:rsidRPr="000078D5" w:rsidTr="004874C9">
        <w:tc>
          <w:tcPr>
            <w:tcW w:w="1371" w:type="dxa"/>
            <w:tcBorders>
              <w:top w:val="single" w:sz="4" w:space="0" w:color="auto"/>
              <w:left w:val="single" w:sz="4" w:space="0" w:color="auto"/>
              <w:bottom w:val="single" w:sz="4" w:space="0" w:color="auto"/>
              <w:right w:val="single" w:sz="4" w:space="0" w:color="auto"/>
            </w:tcBorders>
          </w:tcPr>
          <w:p w:rsidR="004874C9" w:rsidRPr="003C2E1B" w:rsidRDefault="009B0144"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6</w:t>
            </w:r>
          </w:p>
        </w:tc>
        <w:tc>
          <w:tcPr>
            <w:tcW w:w="3411" w:type="dxa"/>
            <w:tcBorders>
              <w:top w:val="single" w:sz="4" w:space="0" w:color="auto"/>
              <w:left w:val="single" w:sz="4" w:space="0" w:color="auto"/>
              <w:bottom w:val="single" w:sz="4" w:space="0" w:color="auto"/>
              <w:right w:val="single" w:sz="4" w:space="0" w:color="auto"/>
            </w:tcBorders>
          </w:tcPr>
          <w:p w:rsidR="004874C9" w:rsidRPr="00392385" w:rsidRDefault="004874C9" w:rsidP="00D53B50">
            <w:pPr>
              <w:ind w:left="3080" w:hangingChars="1100" w:hanging="3080"/>
              <w:jc w:val="center"/>
              <w:rPr>
                <w:rFonts w:ascii="仿宋_GB2312" w:eastAsia="仿宋_GB2312" w:hAnsi="宋体" w:cs="宋体"/>
                <w:sz w:val="28"/>
                <w:szCs w:val="28"/>
              </w:rPr>
            </w:pPr>
            <w:r w:rsidRPr="00037791">
              <w:rPr>
                <w:rFonts w:ascii="仿宋_GB2312" w:eastAsia="仿宋_GB2312" w:hAnsi="宋体" w:cs="宋体" w:hint="eastAsia"/>
                <w:sz w:val="28"/>
                <w:szCs w:val="28"/>
              </w:rPr>
              <w:t>蒸发器+室外机</w:t>
            </w:r>
          </w:p>
        </w:tc>
        <w:tc>
          <w:tcPr>
            <w:tcW w:w="992" w:type="dxa"/>
            <w:tcBorders>
              <w:top w:val="single" w:sz="4" w:space="0" w:color="auto"/>
              <w:left w:val="single" w:sz="4" w:space="0" w:color="auto"/>
              <w:bottom w:val="single" w:sz="4" w:space="0" w:color="auto"/>
              <w:right w:val="single" w:sz="4" w:space="0" w:color="auto"/>
            </w:tcBorders>
            <w:vAlign w:val="center"/>
          </w:tcPr>
          <w:p w:rsidR="004874C9" w:rsidRPr="003C2E1B" w:rsidRDefault="004874C9"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4874C9" w:rsidRPr="003C2E1B" w:rsidRDefault="004874C9"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个</w:t>
            </w:r>
          </w:p>
        </w:tc>
        <w:tc>
          <w:tcPr>
            <w:tcW w:w="1988" w:type="dxa"/>
            <w:shd w:val="clear" w:color="auto" w:fill="auto"/>
          </w:tcPr>
          <w:p w:rsidR="004874C9" w:rsidRPr="004874C9" w:rsidRDefault="004874C9" w:rsidP="004874C9">
            <w:pPr>
              <w:widowControl/>
              <w:jc w:val="center"/>
              <w:rPr>
                <w:rFonts w:ascii="仿宋_GB2312" w:eastAsia="仿宋_GB2312" w:hAnsi="宋体" w:cs="宋体"/>
                <w:sz w:val="28"/>
                <w:szCs w:val="28"/>
              </w:rPr>
            </w:pPr>
            <w:r w:rsidRPr="000323A2">
              <w:rPr>
                <w:rFonts w:ascii="仿宋_GB2312" w:eastAsia="仿宋_GB2312" w:hAnsi="宋体" w:cs="宋体"/>
                <w:sz w:val="28"/>
                <w:szCs w:val="28"/>
              </w:rPr>
              <w:t>9.95</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D53B50">
        <w:rPr>
          <w:rFonts w:ascii="仿宋_GB2312" w:eastAsia="仿宋_GB2312" w:hAnsi="宋体" w:cs="宋体" w:hint="eastAsia"/>
          <w:sz w:val="24"/>
        </w:rPr>
        <w:t>医疗</w:t>
      </w:r>
      <w:r w:rsidR="006F12D3">
        <w:rPr>
          <w:rFonts w:ascii="仿宋_GB2312" w:eastAsia="仿宋_GB2312" w:hAnsi="宋体" w:cs="宋体" w:hint="eastAsia"/>
          <w:sz w:val="24"/>
        </w:rPr>
        <w:t>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7340E7" w:rsidRPr="003C2E1B" w:rsidTr="00392385">
        <w:tc>
          <w:tcPr>
            <w:tcW w:w="1371" w:type="dxa"/>
            <w:tcBorders>
              <w:top w:val="single" w:sz="4" w:space="0" w:color="auto"/>
              <w:left w:val="single" w:sz="4" w:space="0" w:color="auto"/>
              <w:bottom w:val="single" w:sz="4" w:space="0" w:color="auto"/>
              <w:right w:val="single" w:sz="4" w:space="0" w:color="auto"/>
            </w:tcBorders>
          </w:tcPr>
          <w:p w:rsidR="007340E7" w:rsidRPr="007340E7" w:rsidRDefault="009B0144" w:rsidP="007340E7">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6</w:t>
            </w:r>
          </w:p>
        </w:tc>
        <w:tc>
          <w:tcPr>
            <w:tcW w:w="4686" w:type="dxa"/>
            <w:tcBorders>
              <w:top w:val="single" w:sz="4" w:space="0" w:color="auto"/>
              <w:left w:val="single" w:sz="4" w:space="0" w:color="auto"/>
              <w:bottom w:val="single" w:sz="4" w:space="0" w:color="auto"/>
              <w:right w:val="single" w:sz="4" w:space="0" w:color="auto"/>
            </w:tcBorders>
          </w:tcPr>
          <w:p w:rsidR="007340E7" w:rsidRPr="007340E7" w:rsidRDefault="007340E7" w:rsidP="007340E7">
            <w:pPr>
              <w:pStyle w:val="a6"/>
              <w:spacing w:line="360" w:lineRule="auto"/>
              <w:ind w:firstLineChars="200" w:firstLine="480"/>
              <w:jc w:val="center"/>
              <w:rPr>
                <w:rFonts w:hAnsi="宋体" w:cs="宋体"/>
                <w:kern w:val="2"/>
                <w:sz w:val="24"/>
                <w:szCs w:val="24"/>
              </w:rPr>
            </w:pPr>
            <w:r w:rsidRPr="007340E7">
              <w:rPr>
                <w:rFonts w:hAnsi="宋体" w:cs="宋体" w:hint="eastAsia"/>
                <w:kern w:val="2"/>
                <w:sz w:val="24"/>
                <w:szCs w:val="24"/>
              </w:rPr>
              <w:t>蒸发器+室外机</w:t>
            </w:r>
          </w:p>
        </w:tc>
        <w:tc>
          <w:tcPr>
            <w:tcW w:w="1418" w:type="dxa"/>
            <w:tcBorders>
              <w:top w:val="single" w:sz="4" w:space="0" w:color="auto"/>
              <w:left w:val="single" w:sz="4" w:space="0" w:color="auto"/>
              <w:bottom w:val="single" w:sz="4" w:space="0" w:color="auto"/>
              <w:right w:val="single" w:sz="4" w:space="0" w:color="auto"/>
            </w:tcBorders>
            <w:vAlign w:val="center"/>
          </w:tcPr>
          <w:p w:rsidR="007340E7" w:rsidRPr="007340E7" w:rsidRDefault="007340E7" w:rsidP="007340E7">
            <w:pPr>
              <w:pStyle w:val="a6"/>
              <w:spacing w:line="360" w:lineRule="auto"/>
              <w:ind w:firstLineChars="200" w:firstLine="480"/>
              <w:jc w:val="center"/>
              <w:rPr>
                <w:rFonts w:hAnsi="宋体" w:cs="宋体"/>
                <w:kern w:val="2"/>
                <w:sz w:val="24"/>
                <w:szCs w:val="24"/>
              </w:rPr>
            </w:pPr>
            <w:r w:rsidRPr="007340E7">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7340E7" w:rsidRPr="007340E7" w:rsidRDefault="007340E7" w:rsidP="007340E7">
            <w:pPr>
              <w:pStyle w:val="a6"/>
              <w:spacing w:line="360" w:lineRule="auto"/>
              <w:ind w:firstLineChars="200" w:firstLine="480"/>
              <w:jc w:val="center"/>
              <w:rPr>
                <w:rFonts w:hAnsi="宋体" w:cs="宋体"/>
                <w:kern w:val="2"/>
                <w:sz w:val="24"/>
                <w:szCs w:val="24"/>
              </w:rPr>
            </w:pPr>
            <w:r w:rsidRPr="007340E7">
              <w:rPr>
                <w:rFonts w:hAnsi="宋体" w:cs="宋体" w:hint="eastAsia"/>
                <w:kern w:val="2"/>
                <w:sz w:val="24"/>
                <w:szCs w:val="24"/>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7340E7" w:rsidRPr="007340E7" w:rsidRDefault="007340E7" w:rsidP="007340E7">
      <w:pPr>
        <w:rPr>
          <w:rFonts w:ascii="仿宋_GB2312" w:eastAsia="仿宋_GB2312" w:hAnsi="宋体" w:cs="宋体"/>
          <w:b/>
          <w:sz w:val="24"/>
        </w:rPr>
      </w:pPr>
      <w:r w:rsidRPr="007340E7">
        <w:rPr>
          <w:rFonts w:ascii="仿宋_GB2312" w:eastAsia="仿宋_GB2312" w:hAnsi="宋体" w:cs="宋体" w:hint="eastAsia"/>
          <w:b/>
          <w:sz w:val="24"/>
        </w:rPr>
        <w:t>一、蒸发系统技术要求</w:t>
      </w:r>
    </w:p>
    <w:p w:rsidR="007340E7" w:rsidRPr="009B0144" w:rsidRDefault="007340E7" w:rsidP="007340E7">
      <w:pPr>
        <w:rPr>
          <w:rFonts w:ascii="仿宋_GB2312" w:eastAsia="仿宋_GB2312" w:hAnsi="宋体" w:cs="宋体"/>
          <w:sz w:val="24"/>
        </w:rPr>
      </w:pPr>
      <w:r w:rsidRPr="009B0144">
        <w:rPr>
          <w:rFonts w:ascii="仿宋_GB2312" w:eastAsia="仿宋_GB2312" w:hAnsi="宋体" w:cs="宋体" w:hint="eastAsia"/>
          <w:sz w:val="24"/>
        </w:rPr>
        <w:t>1、蒸发器需要满足风量8500-8800</w:t>
      </w:r>
      <w:r w:rsidRPr="009B0144">
        <w:rPr>
          <w:rFonts w:ascii="仿宋_GB2312" w:eastAsia="仿宋_GB2312" w:hAnsi="宋体" w:hint="eastAsia"/>
          <w:sz w:val="24"/>
        </w:rPr>
        <w:t>m3/h 蒸发器进风工况（干球温度11-13</w:t>
      </w:r>
      <w:r w:rsidRPr="009B0144">
        <w:rPr>
          <w:rFonts w:ascii="仿宋_GB2312" w:eastAsia="仿宋_GB2312" w:hAnsi="宋体" w:cs="宋体" w:hint="eastAsia"/>
          <w:sz w:val="24"/>
        </w:rPr>
        <w:t>℃相对湿度95%）出风工况（干球温度8-10℃,相对湿度95%）</w:t>
      </w:r>
    </w:p>
    <w:p w:rsidR="007340E7" w:rsidRPr="009B0144" w:rsidRDefault="007340E7" w:rsidP="007340E7">
      <w:pPr>
        <w:rPr>
          <w:rFonts w:ascii="仿宋_GB2312" w:eastAsia="仿宋_GB2312" w:hAnsi="宋体" w:cs="宋体"/>
          <w:sz w:val="24"/>
        </w:rPr>
      </w:pPr>
      <w:r w:rsidRPr="009B0144">
        <w:rPr>
          <w:rFonts w:ascii="仿宋_GB2312" w:eastAsia="仿宋_GB2312" w:hAnsi="宋体" w:cs="宋体" w:hint="eastAsia"/>
          <w:sz w:val="24"/>
        </w:rPr>
        <w:t>2、室外机冷量需要满足（28-35Kw)额定功率（10—12Kw）</w:t>
      </w:r>
    </w:p>
    <w:p w:rsidR="007340E7" w:rsidRPr="007340E7" w:rsidRDefault="007340E7" w:rsidP="007340E7">
      <w:pPr>
        <w:rPr>
          <w:rFonts w:ascii="仿宋_GB2312" w:eastAsia="仿宋_GB2312" w:hAnsi="宋体" w:cs="宋体"/>
          <w:b/>
          <w:sz w:val="24"/>
        </w:rPr>
      </w:pPr>
      <w:r w:rsidRPr="007340E7">
        <w:rPr>
          <w:rFonts w:ascii="仿宋_GB2312" w:eastAsia="仿宋_GB2312" w:hAnsi="宋体" w:cs="宋体" w:hint="eastAsia"/>
          <w:b/>
          <w:sz w:val="24"/>
        </w:rPr>
        <w:t>二、控制柜技术要求</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机组开关机控制</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1.控制系统需要满足送风温度12±2℃</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2.</w:t>
      </w:r>
      <w:r w:rsidRPr="007340E7">
        <w:rPr>
          <w:rFonts w:ascii="仿宋_GB2312" w:eastAsia="仿宋_GB2312" w:hAnsi="宋体" w:cs="宋体"/>
          <w:sz w:val="24"/>
        </w:rPr>
        <w:t>具备本地/远程启停切换功能。本地在控制柜操作屏上启停，远程通过原机组送风机联锁信号启停。</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恒温控制</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3.</w:t>
      </w:r>
      <w:r w:rsidRPr="007340E7">
        <w:rPr>
          <w:rFonts w:ascii="仿宋_GB2312" w:eastAsia="仿宋_GB2312" w:hAnsi="宋体" w:cs="宋体"/>
          <w:sz w:val="24"/>
        </w:rPr>
        <w:t>根据蒸发盘管出风温度实际值与设定值的偏差计算出降温需求控</w:t>
      </w:r>
      <w:r w:rsidRPr="007340E7">
        <w:rPr>
          <w:rFonts w:ascii="仿宋_GB2312" w:eastAsia="仿宋_GB2312" w:hAnsi="宋体" w:cs="宋体" w:hint="eastAsia"/>
          <w:sz w:val="24"/>
        </w:rPr>
        <w:t xml:space="preserve">   </w:t>
      </w:r>
      <w:r w:rsidRPr="007340E7">
        <w:rPr>
          <w:rFonts w:ascii="仿宋_GB2312" w:eastAsia="仿宋_GB2312" w:hAnsi="宋体" w:cs="宋体"/>
          <w:sz w:val="24"/>
        </w:rPr>
        <w:t>制压缩机、原机组冷水阀的投入量实现蒸发器后温度控制；</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压缩机控制（直接蒸发系统）</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4.</w:t>
      </w:r>
      <w:r w:rsidRPr="007340E7">
        <w:rPr>
          <w:rFonts w:ascii="仿宋_GB2312" w:eastAsia="仿宋_GB2312" w:hAnsi="宋体" w:cs="宋体"/>
          <w:sz w:val="24"/>
        </w:rPr>
        <w:t>多压机系统：分步投入压机台数，具备均衡轮换、故障替换控制功能；</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5.</w:t>
      </w:r>
      <w:r w:rsidRPr="007340E7">
        <w:rPr>
          <w:rFonts w:ascii="仿宋_GB2312" w:eastAsia="仿宋_GB2312" w:hAnsi="宋体" w:cs="宋体"/>
          <w:sz w:val="24"/>
        </w:rPr>
        <w:t>具备启动延时功能，防止压机频繁启停；</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6.</w:t>
      </w:r>
      <w:r w:rsidRPr="007340E7">
        <w:rPr>
          <w:rFonts w:ascii="仿宋_GB2312" w:eastAsia="仿宋_GB2312" w:hAnsi="宋体" w:cs="宋体"/>
          <w:sz w:val="24"/>
        </w:rPr>
        <w:t>制冷系统总故障信号监测并关闭压机；</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7.</w:t>
      </w:r>
      <w:r w:rsidRPr="007340E7">
        <w:rPr>
          <w:rFonts w:ascii="仿宋_GB2312" w:eastAsia="仿宋_GB2312" w:hAnsi="宋体" w:cs="宋体"/>
          <w:sz w:val="24"/>
        </w:rPr>
        <w:t>当新风温度小于12</w:t>
      </w:r>
      <w:r w:rsidRPr="007340E7">
        <w:rPr>
          <w:rFonts w:ascii="仿宋_GB2312" w:eastAsia="仿宋_GB2312" w:hAnsi="宋体" w:cs="宋体"/>
          <w:sz w:val="24"/>
        </w:rPr>
        <w:t>℃</w:t>
      </w:r>
      <w:r w:rsidRPr="007340E7">
        <w:rPr>
          <w:rFonts w:ascii="仿宋_GB2312" w:eastAsia="仿宋_GB2312" w:hAnsi="宋体" w:cs="宋体"/>
          <w:sz w:val="24"/>
        </w:rPr>
        <w:t>（可设定）时，关闭压机，禁止压机投入。</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状态监测及故障报警、系统保护</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8.</w:t>
      </w:r>
      <w:r w:rsidRPr="007340E7">
        <w:rPr>
          <w:rFonts w:ascii="仿宋_GB2312" w:eastAsia="仿宋_GB2312" w:hAnsi="宋体" w:cs="宋体"/>
          <w:sz w:val="24"/>
        </w:rPr>
        <w:t>送风机运行、故障状态监测；</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9.</w:t>
      </w:r>
      <w:r w:rsidRPr="007340E7">
        <w:rPr>
          <w:rFonts w:ascii="仿宋_GB2312" w:eastAsia="仿宋_GB2312" w:hAnsi="宋体" w:cs="宋体"/>
          <w:sz w:val="24"/>
        </w:rPr>
        <w:t>新风温度监测；</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lastRenderedPageBreak/>
        <w:t>10.</w:t>
      </w:r>
      <w:r w:rsidRPr="007340E7">
        <w:rPr>
          <w:rFonts w:ascii="仿宋_GB2312" w:eastAsia="仿宋_GB2312" w:hAnsi="宋体" w:cs="宋体"/>
          <w:sz w:val="24"/>
        </w:rPr>
        <w:t>蒸发器进风温度监测；</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11.</w:t>
      </w:r>
      <w:r w:rsidRPr="007340E7">
        <w:rPr>
          <w:rFonts w:ascii="仿宋_GB2312" w:eastAsia="仿宋_GB2312" w:hAnsi="宋体" w:cs="宋体"/>
          <w:sz w:val="24"/>
        </w:rPr>
        <w:t>蒸发器出风温度监测；</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12.</w:t>
      </w:r>
      <w:r w:rsidRPr="007340E7">
        <w:rPr>
          <w:rFonts w:ascii="仿宋_GB2312" w:eastAsia="仿宋_GB2312" w:hAnsi="宋体" w:cs="宋体"/>
          <w:sz w:val="24"/>
        </w:rPr>
        <w:t>机组缺风报警指示并关闭热湿设备；</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13.</w:t>
      </w:r>
      <w:r w:rsidRPr="007340E7">
        <w:rPr>
          <w:rFonts w:ascii="仿宋_GB2312" w:eastAsia="仿宋_GB2312" w:hAnsi="宋体" w:cs="宋体"/>
          <w:sz w:val="24"/>
        </w:rPr>
        <w:t>机组急停报警指示；</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14.</w:t>
      </w:r>
      <w:r w:rsidRPr="007340E7">
        <w:rPr>
          <w:rFonts w:ascii="仿宋_GB2312" w:eastAsia="仿宋_GB2312" w:hAnsi="宋体" w:cs="宋体"/>
          <w:sz w:val="24"/>
        </w:rPr>
        <w:t>停机延时保护；</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15.</w:t>
      </w:r>
      <w:r w:rsidRPr="007340E7">
        <w:rPr>
          <w:rFonts w:ascii="仿宋_GB2312" w:eastAsia="仿宋_GB2312" w:hAnsi="宋体" w:cs="宋体"/>
          <w:sz w:val="24"/>
        </w:rPr>
        <w:t>防火阀、消防报警信号报警指示并立即关闭系统。</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联锁功能</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16.</w:t>
      </w:r>
      <w:r w:rsidRPr="007340E7">
        <w:rPr>
          <w:rFonts w:ascii="仿宋_GB2312" w:eastAsia="仿宋_GB2312" w:hAnsi="宋体" w:cs="宋体"/>
          <w:sz w:val="24"/>
        </w:rPr>
        <w:t>与原机组送风机联锁启停；</w:t>
      </w:r>
    </w:p>
    <w:p w:rsidR="007340E7" w:rsidRPr="007340E7" w:rsidRDefault="007340E7" w:rsidP="007340E7">
      <w:pPr>
        <w:rPr>
          <w:rFonts w:ascii="仿宋_GB2312" w:eastAsia="仿宋_GB2312" w:hAnsi="宋体" w:cs="宋体"/>
          <w:sz w:val="24"/>
        </w:rPr>
      </w:pPr>
      <w:r w:rsidRPr="007340E7">
        <w:rPr>
          <w:rFonts w:ascii="仿宋_GB2312" w:eastAsia="仿宋_GB2312" w:hAnsi="宋体" w:cs="宋体" w:hint="eastAsia"/>
          <w:sz w:val="24"/>
        </w:rPr>
        <w:t>17.</w:t>
      </w:r>
      <w:r w:rsidRPr="007340E7">
        <w:rPr>
          <w:rFonts w:ascii="仿宋_GB2312" w:eastAsia="仿宋_GB2312" w:hAnsi="宋体" w:cs="宋体"/>
          <w:sz w:val="24"/>
        </w:rPr>
        <w:t>防火阀、消防报警联锁停机</w:t>
      </w:r>
    </w:p>
    <w:p w:rsidR="00D53B50" w:rsidRPr="007340E7"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w:t>
      </w:r>
      <w:r w:rsidRPr="00D9613E">
        <w:rPr>
          <w:rFonts w:ascii="仿宋_GB2312" w:eastAsia="仿宋_GB2312" w:hAnsi="宋体" w:cs="宋体" w:hint="eastAsia"/>
          <w:sz w:val="24"/>
        </w:rPr>
        <w:lastRenderedPageBreak/>
        <w:t>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70B" w:rsidRDefault="004D370B" w:rsidP="003C2E1B">
      <w:r>
        <w:separator/>
      </w:r>
    </w:p>
  </w:endnote>
  <w:endnote w:type="continuationSeparator" w:id="1">
    <w:p w:rsidR="004D370B" w:rsidRDefault="004D370B"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70B" w:rsidRDefault="004D370B" w:rsidP="003C2E1B">
      <w:r>
        <w:separator/>
      </w:r>
    </w:p>
  </w:footnote>
  <w:footnote w:type="continuationSeparator" w:id="1">
    <w:p w:rsidR="004D370B" w:rsidRDefault="004D370B"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463A02"/>
    <w:lvl w:ilvl="0">
      <w:start w:val="2"/>
      <w:numFmt w:val="decimal"/>
      <w:lvlText w:val="%1"/>
      <w:lvlJc w:val="left"/>
      <w:pPr>
        <w:ind w:left="360" w:hanging="360"/>
      </w:pPr>
      <w:rPr>
        <w:rFonts w:cs="宋体" w:hint="default"/>
      </w:rPr>
    </w:lvl>
    <w:lvl w:ilvl="1">
      <w:start w:val="1"/>
      <w:numFmt w:val="decimal"/>
      <w:lvlText w:val="%1.%2"/>
      <w:lvlJc w:val="left"/>
      <w:pPr>
        <w:ind w:left="360" w:hanging="360"/>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6BDF299F"/>
    <w:multiLevelType w:val="hybridMultilevel"/>
    <w:tmpl w:val="98C097EC"/>
    <w:lvl w:ilvl="0" w:tplc="0409000F">
      <w:start w:val="1"/>
      <w:numFmt w:val="decimal"/>
      <w:lvlText w:val="%1."/>
      <w:lvlJc w:val="left"/>
      <w:pPr>
        <w:ind w:left="420" w:hanging="420"/>
      </w:p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7"/>
  </w:num>
  <w:num w:numId="3">
    <w:abstractNumId w:val="8"/>
  </w:num>
  <w:num w:numId="4">
    <w:abstractNumId w:val="2"/>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426E3"/>
    <w:rsid w:val="00055B0A"/>
    <w:rsid w:val="000B4949"/>
    <w:rsid w:val="00144DC3"/>
    <w:rsid w:val="00180DEE"/>
    <w:rsid w:val="001B110F"/>
    <w:rsid w:val="001D7093"/>
    <w:rsid w:val="001E5AC4"/>
    <w:rsid w:val="001F0A8A"/>
    <w:rsid w:val="00200B95"/>
    <w:rsid w:val="002257CE"/>
    <w:rsid w:val="00236EAF"/>
    <w:rsid w:val="00252815"/>
    <w:rsid w:val="0026296A"/>
    <w:rsid w:val="00262A55"/>
    <w:rsid w:val="00274C6E"/>
    <w:rsid w:val="002A2A9C"/>
    <w:rsid w:val="002A369C"/>
    <w:rsid w:val="002D4BB8"/>
    <w:rsid w:val="00331CE9"/>
    <w:rsid w:val="00332A53"/>
    <w:rsid w:val="003537A5"/>
    <w:rsid w:val="00353E8D"/>
    <w:rsid w:val="00370040"/>
    <w:rsid w:val="00392385"/>
    <w:rsid w:val="00395876"/>
    <w:rsid w:val="003A059C"/>
    <w:rsid w:val="003A4832"/>
    <w:rsid w:val="003A6FD1"/>
    <w:rsid w:val="003B190D"/>
    <w:rsid w:val="003B2EF7"/>
    <w:rsid w:val="003C2E1B"/>
    <w:rsid w:val="003D62BC"/>
    <w:rsid w:val="003D666B"/>
    <w:rsid w:val="00467110"/>
    <w:rsid w:val="004725EB"/>
    <w:rsid w:val="004768C3"/>
    <w:rsid w:val="004859EE"/>
    <w:rsid w:val="004874C9"/>
    <w:rsid w:val="004911CC"/>
    <w:rsid w:val="0049551B"/>
    <w:rsid w:val="004A159E"/>
    <w:rsid w:val="004D370B"/>
    <w:rsid w:val="004F7443"/>
    <w:rsid w:val="00501AAE"/>
    <w:rsid w:val="0051648E"/>
    <w:rsid w:val="00542038"/>
    <w:rsid w:val="00546905"/>
    <w:rsid w:val="00547C8A"/>
    <w:rsid w:val="00592396"/>
    <w:rsid w:val="005C17E4"/>
    <w:rsid w:val="005D54F3"/>
    <w:rsid w:val="005F7087"/>
    <w:rsid w:val="00663077"/>
    <w:rsid w:val="006672FC"/>
    <w:rsid w:val="006868BF"/>
    <w:rsid w:val="006B2102"/>
    <w:rsid w:val="006D1F02"/>
    <w:rsid w:val="006F12D3"/>
    <w:rsid w:val="007131AC"/>
    <w:rsid w:val="0072642A"/>
    <w:rsid w:val="007340E7"/>
    <w:rsid w:val="007408C5"/>
    <w:rsid w:val="007551F2"/>
    <w:rsid w:val="007572DF"/>
    <w:rsid w:val="0077239A"/>
    <w:rsid w:val="00781C48"/>
    <w:rsid w:val="007956F7"/>
    <w:rsid w:val="007D607F"/>
    <w:rsid w:val="007E3690"/>
    <w:rsid w:val="007E3FF0"/>
    <w:rsid w:val="007F1630"/>
    <w:rsid w:val="008569FB"/>
    <w:rsid w:val="00863766"/>
    <w:rsid w:val="008656FF"/>
    <w:rsid w:val="00877349"/>
    <w:rsid w:val="00885931"/>
    <w:rsid w:val="00890836"/>
    <w:rsid w:val="0089641A"/>
    <w:rsid w:val="008B096B"/>
    <w:rsid w:val="008F7DEB"/>
    <w:rsid w:val="00900B93"/>
    <w:rsid w:val="00907240"/>
    <w:rsid w:val="009100D6"/>
    <w:rsid w:val="009138B6"/>
    <w:rsid w:val="0092164D"/>
    <w:rsid w:val="009577A1"/>
    <w:rsid w:val="00964FED"/>
    <w:rsid w:val="00976C9C"/>
    <w:rsid w:val="009977C2"/>
    <w:rsid w:val="009A5EFE"/>
    <w:rsid w:val="009B0144"/>
    <w:rsid w:val="009B1BE1"/>
    <w:rsid w:val="009D1BD0"/>
    <w:rsid w:val="009D1D12"/>
    <w:rsid w:val="009F5883"/>
    <w:rsid w:val="00A0355E"/>
    <w:rsid w:val="00A06739"/>
    <w:rsid w:val="00A16D78"/>
    <w:rsid w:val="00A23D66"/>
    <w:rsid w:val="00A26FF0"/>
    <w:rsid w:val="00A31E12"/>
    <w:rsid w:val="00A6537D"/>
    <w:rsid w:val="00A9108E"/>
    <w:rsid w:val="00AA0BE5"/>
    <w:rsid w:val="00AC25AE"/>
    <w:rsid w:val="00AD48DB"/>
    <w:rsid w:val="00B12269"/>
    <w:rsid w:val="00B44726"/>
    <w:rsid w:val="00B62650"/>
    <w:rsid w:val="00B66165"/>
    <w:rsid w:val="00B93601"/>
    <w:rsid w:val="00BC15CA"/>
    <w:rsid w:val="00BE3586"/>
    <w:rsid w:val="00BF40F0"/>
    <w:rsid w:val="00C1648E"/>
    <w:rsid w:val="00C65D3D"/>
    <w:rsid w:val="00CB514A"/>
    <w:rsid w:val="00CB53F7"/>
    <w:rsid w:val="00CD7EC3"/>
    <w:rsid w:val="00D126E4"/>
    <w:rsid w:val="00D43BEB"/>
    <w:rsid w:val="00D53B50"/>
    <w:rsid w:val="00D5708A"/>
    <w:rsid w:val="00D82366"/>
    <w:rsid w:val="00D9613E"/>
    <w:rsid w:val="00D96CDC"/>
    <w:rsid w:val="00DC6904"/>
    <w:rsid w:val="00DD5ADF"/>
    <w:rsid w:val="00DE0372"/>
    <w:rsid w:val="00DE56AB"/>
    <w:rsid w:val="00DF2AD0"/>
    <w:rsid w:val="00E115D2"/>
    <w:rsid w:val="00E32AEF"/>
    <w:rsid w:val="00E33FA8"/>
    <w:rsid w:val="00E42EA6"/>
    <w:rsid w:val="00E53AC5"/>
    <w:rsid w:val="00E55CF5"/>
    <w:rsid w:val="00E72786"/>
    <w:rsid w:val="00EA6148"/>
    <w:rsid w:val="00EB3DAA"/>
    <w:rsid w:val="00F47B31"/>
    <w:rsid w:val="00F645F6"/>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99"/>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character" w:customStyle="1" w:styleId="font11">
    <w:name w:val="font11"/>
    <w:basedOn w:val="a0"/>
    <w:qFormat/>
    <w:rsid w:val="007340E7"/>
    <w:rPr>
      <w:rFonts w:ascii="Times New Roman" w:hAnsi="Times New Roman" w:cs="Times New Roman" w:hint="default"/>
      <w:b/>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392</Words>
  <Characters>2241</Characters>
  <Application>Microsoft Office Word</Application>
  <DocSecurity>0</DocSecurity>
  <Lines>18</Lines>
  <Paragraphs>5</Paragraphs>
  <ScaleCrop>false</ScaleCrop>
  <Company>Sky123.Org</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5</cp:revision>
  <cp:lastPrinted>2019-01-09T01:43:00Z</cp:lastPrinted>
  <dcterms:created xsi:type="dcterms:W3CDTF">2021-09-08T07:50:00Z</dcterms:created>
  <dcterms:modified xsi:type="dcterms:W3CDTF">2021-09-08T08:59:00Z</dcterms:modified>
</cp:coreProperties>
</file>