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hint="eastAsia"/>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20</w:t>
      </w:r>
      <w:r w:rsidR="00A40702">
        <w:rPr>
          <w:rFonts w:ascii="宋体" w:hAnsi="宋体" w:cs="宋体" w:hint="eastAsia"/>
          <w:sz w:val="36"/>
          <w:szCs w:val="36"/>
        </w:rPr>
        <w:t>12</w:t>
      </w:r>
      <w:r w:rsidR="002E610F">
        <w:rPr>
          <w:rFonts w:ascii="宋体" w:hAnsi="宋体" w:cs="宋体" w:hint="eastAsia"/>
          <w:sz w:val="36"/>
          <w:szCs w:val="36"/>
        </w:rPr>
        <w:t>23</w:t>
      </w:r>
      <w:r>
        <w:rPr>
          <w:rFonts w:ascii="宋体" w:hAnsi="宋体" w:cs="宋体" w:hint="eastAsia"/>
          <w:sz w:val="36"/>
          <w:szCs w:val="36"/>
        </w:rPr>
        <w:t>-0</w:t>
      </w:r>
      <w:r w:rsidR="009B327C">
        <w:rPr>
          <w:rFonts w:ascii="宋体" w:hAnsi="宋体" w:cs="宋体" w:hint="eastAsia"/>
          <w:sz w:val="36"/>
          <w:szCs w:val="36"/>
        </w:rPr>
        <w:t>2</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6F07E5">
        <w:rPr>
          <w:rFonts w:ascii="宋体" w:hAnsi="宋体" w:hint="eastAsia"/>
          <w:sz w:val="36"/>
          <w:szCs w:val="36"/>
          <w:lang w:val="de-DE"/>
        </w:rPr>
        <w:t>信息项目维保</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20</w:t>
      </w:r>
      <w:r>
        <w:rPr>
          <w:rFonts w:hint="eastAsia"/>
          <w:sz w:val="32"/>
        </w:rPr>
        <w:t>年</w:t>
      </w:r>
      <w:r w:rsidR="00A40702">
        <w:rPr>
          <w:rFonts w:hint="eastAsia"/>
          <w:sz w:val="32"/>
        </w:rPr>
        <w:t>1</w:t>
      </w:r>
      <w:r w:rsidR="002E610F">
        <w:rPr>
          <w:rFonts w:hint="eastAsia"/>
          <w:sz w:val="32"/>
        </w:rPr>
        <w:t>2</w:t>
      </w:r>
      <w:r>
        <w:rPr>
          <w:rFonts w:hint="eastAsia"/>
          <w:sz w:val="32"/>
        </w:rPr>
        <w:t>月</w:t>
      </w:r>
    </w:p>
    <w:p w:rsidR="00BB34BA" w:rsidRDefault="00661E35"/>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JXDYYY-SBK-20</w:t>
      </w:r>
      <w:r w:rsidR="00A26FF0">
        <w:rPr>
          <w:rFonts w:ascii="仿宋_GB2312" w:eastAsia="仿宋_GB2312" w:hAnsi="宋体" w:cs="宋体" w:hint="eastAsia"/>
          <w:sz w:val="28"/>
          <w:szCs w:val="28"/>
        </w:rPr>
        <w:t>20</w:t>
      </w:r>
      <w:r w:rsidR="00A40702">
        <w:rPr>
          <w:rFonts w:ascii="仿宋_GB2312" w:eastAsia="仿宋_GB2312" w:hAnsi="宋体" w:cs="宋体" w:hint="eastAsia"/>
          <w:sz w:val="28"/>
          <w:szCs w:val="28"/>
        </w:rPr>
        <w:t>12</w:t>
      </w:r>
      <w:r w:rsidR="002E610F">
        <w:rPr>
          <w:rFonts w:ascii="仿宋_GB2312" w:eastAsia="仿宋_GB2312" w:hAnsi="宋体" w:cs="宋体" w:hint="eastAsia"/>
          <w:sz w:val="28"/>
          <w:szCs w:val="28"/>
        </w:rPr>
        <w:t>23</w:t>
      </w:r>
      <w:r>
        <w:rPr>
          <w:rFonts w:ascii="仿宋_GB2312" w:eastAsia="仿宋_GB2312" w:hAnsi="宋体" w:cs="宋体" w:hint="eastAsia"/>
          <w:sz w:val="28"/>
          <w:szCs w:val="28"/>
        </w:rPr>
        <w:t>-0</w:t>
      </w:r>
      <w:r w:rsidR="009B327C">
        <w:rPr>
          <w:rFonts w:ascii="仿宋_GB2312" w:eastAsia="仿宋_GB2312" w:hAnsi="宋体" w:cs="宋体" w:hint="eastAsia"/>
          <w:sz w:val="28"/>
          <w:szCs w:val="28"/>
        </w:rPr>
        <w:t>2</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80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5253"/>
        <w:gridCol w:w="1418"/>
      </w:tblGrid>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5253"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418"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r>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3C2E1B" w:rsidRDefault="009B327C"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5253" w:type="dxa"/>
            <w:tcBorders>
              <w:top w:val="single" w:sz="4" w:space="0" w:color="auto"/>
              <w:left w:val="single" w:sz="4" w:space="0" w:color="auto"/>
              <w:bottom w:val="single" w:sz="4" w:space="0" w:color="auto"/>
              <w:right w:val="single" w:sz="4" w:space="0" w:color="auto"/>
            </w:tcBorders>
          </w:tcPr>
          <w:p w:rsidR="00A40702" w:rsidRPr="00392385" w:rsidRDefault="009B327C" w:rsidP="00F774F5">
            <w:pPr>
              <w:ind w:left="3080" w:hangingChars="1100" w:hanging="3080"/>
              <w:jc w:val="center"/>
              <w:rPr>
                <w:rFonts w:ascii="仿宋_GB2312" w:eastAsia="仿宋_GB2312" w:hAnsi="宋体" w:cs="宋体"/>
                <w:sz w:val="28"/>
                <w:szCs w:val="28"/>
              </w:rPr>
            </w:pPr>
            <w:r w:rsidRPr="00F30413">
              <w:rPr>
                <w:rFonts w:ascii="仿宋_GB2312" w:eastAsia="仿宋_GB2312" w:hAnsi="宋体" w:cs="宋体" w:hint="eastAsia"/>
                <w:sz w:val="28"/>
                <w:szCs w:val="28"/>
              </w:rPr>
              <w:t>IDC机房维保</w:t>
            </w:r>
          </w:p>
        </w:tc>
        <w:tc>
          <w:tcPr>
            <w:tcW w:w="1418" w:type="dxa"/>
            <w:tcBorders>
              <w:top w:val="single" w:sz="4" w:space="0" w:color="auto"/>
              <w:left w:val="single" w:sz="4" w:space="0" w:color="auto"/>
              <w:bottom w:val="single" w:sz="4" w:space="0" w:color="auto"/>
              <w:right w:val="single" w:sz="4" w:space="0" w:color="auto"/>
            </w:tcBorders>
            <w:vAlign w:val="center"/>
          </w:tcPr>
          <w:p w:rsidR="00A40702" w:rsidRPr="003C2E1B" w:rsidRDefault="009B327C"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A40702">
        <w:rPr>
          <w:rFonts w:ascii="仿宋_GB2312" w:eastAsia="仿宋_GB2312" w:hAnsi="宋体" w:cs="宋体" w:hint="eastAsia"/>
          <w:sz w:val="28"/>
          <w:szCs w:val="28"/>
        </w:rPr>
        <w:t>12</w:t>
      </w:r>
      <w:r>
        <w:rPr>
          <w:rFonts w:ascii="仿宋_GB2312" w:eastAsia="仿宋_GB2312" w:hAnsi="宋体" w:cs="宋体" w:hint="eastAsia"/>
          <w:sz w:val="28"/>
          <w:szCs w:val="28"/>
        </w:rPr>
        <w:t>月</w:t>
      </w:r>
      <w:r w:rsidR="00B74252">
        <w:rPr>
          <w:rFonts w:ascii="仿宋_GB2312" w:eastAsia="仿宋_GB2312" w:hAnsi="宋体" w:cs="宋体" w:hint="eastAsia"/>
          <w:sz w:val="28"/>
          <w:szCs w:val="28"/>
        </w:rPr>
        <w:t>29</w:t>
      </w:r>
      <w:r>
        <w:rPr>
          <w:rFonts w:ascii="仿宋_GB2312" w:eastAsia="仿宋_GB2312" w:hAnsi="宋体" w:cs="宋体" w:hint="eastAsia"/>
          <w:sz w:val="28"/>
          <w:szCs w:val="28"/>
        </w:rPr>
        <w:t>日1</w:t>
      </w:r>
      <w:r w:rsidR="00A40702">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20</w:t>
      </w:r>
      <w:r>
        <w:rPr>
          <w:rFonts w:ascii="仿宋_GB2312" w:eastAsia="仿宋_GB2312" w:hAnsi="宋体" w:cs="宋体" w:hint="eastAsia"/>
          <w:sz w:val="28"/>
          <w:szCs w:val="28"/>
        </w:rPr>
        <w:t>年</w:t>
      </w:r>
      <w:r w:rsidR="00A40702">
        <w:rPr>
          <w:rFonts w:ascii="仿宋_GB2312" w:eastAsia="仿宋_GB2312" w:hAnsi="宋体" w:cs="宋体" w:hint="eastAsia"/>
          <w:sz w:val="28"/>
          <w:szCs w:val="28"/>
        </w:rPr>
        <w:t>12</w:t>
      </w:r>
      <w:r>
        <w:rPr>
          <w:rFonts w:ascii="仿宋_GB2312" w:eastAsia="仿宋_GB2312" w:hAnsi="宋体" w:cs="宋体" w:hint="eastAsia"/>
          <w:sz w:val="28"/>
          <w:szCs w:val="28"/>
        </w:rPr>
        <w:t>月</w:t>
      </w:r>
      <w:r w:rsidR="00B74252">
        <w:rPr>
          <w:rFonts w:ascii="仿宋_GB2312" w:eastAsia="仿宋_GB2312" w:hAnsi="宋体" w:cs="宋体" w:hint="eastAsia"/>
          <w:sz w:val="28"/>
          <w:szCs w:val="28"/>
        </w:rPr>
        <w:t>30</w:t>
      </w:r>
      <w:r>
        <w:rPr>
          <w:rFonts w:ascii="仿宋_GB2312" w:eastAsia="仿宋_GB2312" w:hAnsi="宋体" w:cs="宋体" w:hint="eastAsia"/>
          <w:sz w:val="28"/>
          <w:szCs w:val="28"/>
        </w:rPr>
        <w:t>日1</w:t>
      </w:r>
      <w:r w:rsidR="00A40702">
        <w:rPr>
          <w:rFonts w:ascii="仿宋_GB2312" w:eastAsia="仿宋_GB2312" w:hAnsi="宋体" w:cs="宋体" w:hint="eastAsia"/>
          <w:sz w:val="28"/>
          <w:szCs w:val="28"/>
        </w:rPr>
        <w:t>3</w:t>
      </w:r>
      <w:r>
        <w:rPr>
          <w:rFonts w:ascii="仿宋_GB2312" w:eastAsia="仿宋_GB2312" w:hAnsi="宋体" w:cs="宋体" w:hint="eastAsia"/>
          <w:sz w:val="28"/>
          <w:szCs w:val="28"/>
        </w:rPr>
        <w:t>点</w:t>
      </w:r>
      <w:r w:rsidR="00A40702">
        <w:rPr>
          <w:rFonts w:ascii="仿宋_GB2312" w:eastAsia="仿宋_GB2312" w:hAnsi="宋体" w:cs="宋体" w:hint="eastAsia"/>
          <w:sz w:val="28"/>
          <w:szCs w:val="28"/>
        </w:rPr>
        <w:t>3</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6F07E5">
        <w:rPr>
          <w:rFonts w:ascii="仿宋_GB2312" w:eastAsia="仿宋_GB2312" w:hAnsi="宋体" w:cs="宋体" w:hint="eastAsia"/>
          <w:sz w:val="24"/>
        </w:rPr>
        <w:t>本次招标采购为维保项目</w:t>
      </w:r>
      <w:r w:rsidR="00EB3DAA" w:rsidRPr="00D9613E">
        <w:rPr>
          <w:rFonts w:ascii="仿宋_GB2312" w:eastAsia="仿宋_GB2312" w:hAnsi="宋体" w:cs="宋体" w:hint="eastAsia"/>
          <w:sz w:val="24"/>
        </w:rPr>
        <w:t>，投标方应根据招标文件所提出的设备技术规格和服务要求，综合考虑设备的适应性，选择具有最佳性能价格比的设备前来投标。希望投标方以精良的设备、优良的服务和优惠的价格，充分显示你们的竞争实力。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5537"/>
        <w:gridCol w:w="1701"/>
      </w:tblGrid>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5537"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701"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r>
      <w:tr w:rsidR="00A40702" w:rsidRPr="003C2E1B" w:rsidTr="00A40702">
        <w:tc>
          <w:tcPr>
            <w:tcW w:w="1371" w:type="dxa"/>
            <w:tcBorders>
              <w:top w:val="single" w:sz="4" w:space="0" w:color="auto"/>
              <w:left w:val="single" w:sz="4" w:space="0" w:color="auto"/>
              <w:bottom w:val="single" w:sz="4" w:space="0" w:color="auto"/>
              <w:right w:val="single" w:sz="4" w:space="0" w:color="auto"/>
            </w:tcBorders>
          </w:tcPr>
          <w:p w:rsidR="00A40702" w:rsidRPr="00144DC3" w:rsidRDefault="009B327C" w:rsidP="00DA5508">
            <w:pPr>
              <w:widowControl/>
              <w:spacing w:before="60" w:after="60" w:line="360" w:lineRule="auto"/>
              <w:ind w:left="60" w:right="60"/>
              <w:jc w:val="center"/>
              <w:rPr>
                <w:rFonts w:ascii="仿宋_GB2312" w:eastAsia="仿宋_GB2312" w:hAnsi="宋体" w:cs="宋体"/>
                <w:sz w:val="24"/>
              </w:rPr>
            </w:pPr>
            <w:r>
              <w:rPr>
                <w:rFonts w:ascii="仿宋_GB2312" w:eastAsia="仿宋_GB2312" w:hAnsi="宋体" w:cs="宋体" w:hint="eastAsia"/>
                <w:sz w:val="24"/>
              </w:rPr>
              <w:t>2</w:t>
            </w:r>
          </w:p>
        </w:tc>
        <w:tc>
          <w:tcPr>
            <w:tcW w:w="5537" w:type="dxa"/>
            <w:tcBorders>
              <w:top w:val="single" w:sz="4" w:space="0" w:color="auto"/>
              <w:left w:val="single" w:sz="4" w:space="0" w:color="auto"/>
              <w:bottom w:val="single" w:sz="4" w:space="0" w:color="auto"/>
              <w:right w:val="single" w:sz="4" w:space="0" w:color="auto"/>
            </w:tcBorders>
          </w:tcPr>
          <w:p w:rsidR="00A40702" w:rsidRPr="00144DC3" w:rsidRDefault="009B327C" w:rsidP="00B74252">
            <w:pPr>
              <w:ind w:left="3080" w:hangingChars="1100" w:hanging="3080"/>
              <w:jc w:val="center"/>
              <w:rPr>
                <w:rFonts w:ascii="仿宋_GB2312" w:eastAsia="仿宋_GB2312" w:hAnsi="宋体" w:cs="宋体"/>
                <w:sz w:val="24"/>
              </w:rPr>
            </w:pPr>
            <w:r w:rsidRPr="00F30413">
              <w:rPr>
                <w:rFonts w:ascii="仿宋_GB2312" w:eastAsia="仿宋_GB2312" w:hAnsi="宋体" w:cs="宋体" w:hint="eastAsia"/>
                <w:sz w:val="28"/>
                <w:szCs w:val="28"/>
              </w:rPr>
              <w:t>IDC机房维保</w:t>
            </w:r>
          </w:p>
        </w:tc>
        <w:tc>
          <w:tcPr>
            <w:tcW w:w="1701" w:type="dxa"/>
            <w:tcBorders>
              <w:top w:val="single" w:sz="4" w:space="0" w:color="auto"/>
              <w:left w:val="single" w:sz="4" w:space="0" w:color="auto"/>
              <w:bottom w:val="single" w:sz="4" w:space="0" w:color="auto"/>
              <w:right w:val="single" w:sz="4" w:space="0" w:color="auto"/>
            </w:tcBorders>
            <w:vAlign w:val="center"/>
          </w:tcPr>
          <w:p w:rsidR="00A40702" w:rsidRPr="00144DC3" w:rsidRDefault="009B327C" w:rsidP="00DA5508">
            <w:pPr>
              <w:spacing w:line="360" w:lineRule="auto"/>
              <w:jc w:val="center"/>
              <w:rPr>
                <w:rFonts w:ascii="仿宋_GB2312" w:eastAsia="仿宋_GB2312" w:hAnsi="宋体" w:cs="宋体"/>
                <w:sz w:val="24"/>
              </w:rPr>
            </w:pPr>
            <w:r>
              <w:rPr>
                <w:rFonts w:ascii="仿宋_GB2312" w:eastAsia="仿宋_GB2312" w:hAnsi="宋体" w:cs="宋体" w:hint="eastAsia"/>
                <w:sz w:val="24"/>
              </w:rPr>
              <w:t>1</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Default="00EB3DAA" w:rsidP="00EB3DAA">
      <w:pPr>
        <w:spacing w:line="360" w:lineRule="auto"/>
        <w:ind w:left="482" w:hangingChars="200" w:hanging="482"/>
        <w:jc w:val="center"/>
        <w:rPr>
          <w:rFonts w:cs="宋体"/>
          <w:b/>
          <w:bCs/>
          <w:color w:val="000000"/>
          <w:sz w:val="24"/>
        </w:rPr>
      </w:pPr>
      <w:r w:rsidRPr="000664E9">
        <w:rPr>
          <w:rFonts w:cs="宋体" w:hint="eastAsia"/>
          <w:b/>
          <w:bCs/>
          <w:color w:val="000000"/>
          <w:sz w:val="24"/>
        </w:rPr>
        <w:t>三、</w:t>
      </w:r>
      <w:r>
        <w:rPr>
          <w:rFonts w:cs="宋体" w:hint="eastAsia"/>
          <w:b/>
          <w:bCs/>
          <w:color w:val="000000"/>
          <w:sz w:val="24"/>
        </w:rPr>
        <w:t>参数及要求</w:t>
      </w:r>
    </w:p>
    <w:p w:rsidR="009B327C" w:rsidRPr="003B6EB6" w:rsidRDefault="009B327C" w:rsidP="009B327C">
      <w:pPr>
        <w:adjustRightInd w:val="0"/>
        <w:snapToGrid w:val="0"/>
        <w:spacing w:line="360" w:lineRule="auto"/>
        <w:ind w:firstLineChars="200" w:firstLine="422"/>
        <w:rPr>
          <w:rFonts w:ascii="宋体" w:hAnsi="宋体" w:cs="宋体"/>
          <w:b/>
          <w:bCs/>
          <w:color w:val="000000"/>
          <w:szCs w:val="21"/>
        </w:rPr>
      </w:pPr>
      <w:r w:rsidRPr="003B6EB6">
        <w:rPr>
          <w:rFonts w:ascii="宋体" w:hAnsi="宋体" w:cs="宋体" w:hint="eastAsia"/>
          <w:b/>
          <w:bCs/>
          <w:color w:val="000000"/>
          <w:szCs w:val="21"/>
        </w:rPr>
        <w:t>一、项目情况及目标</w:t>
      </w:r>
    </w:p>
    <w:p w:rsidR="009B327C" w:rsidRPr="003B6EB6" w:rsidRDefault="009B327C" w:rsidP="009B327C">
      <w:pPr>
        <w:adjustRightInd w:val="0"/>
        <w:snapToGrid w:val="0"/>
        <w:spacing w:line="360" w:lineRule="auto"/>
        <w:ind w:firstLineChars="200" w:firstLine="422"/>
        <w:rPr>
          <w:rFonts w:ascii="宋体" w:hAnsi="宋体" w:cs="宋体"/>
          <w:b/>
          <w:bCs/>
          <w:color w:val="000000"/>
          <w:szCs w:val="21"/>
        </w:rPr>
      </w:pPr>
      <w:r w:rsidRPr="003B6EB6">
        <w:rPr>
          <w:rFonts w:ascii="宋体" w:hAnsi="宋体" w:cs="宋体" w:hint="eastAsia"/>
          <w:b/>
          <w:bCs/>
          <w:color w:val="000000"/>
          <w:szCs w:val="21"/>
        </w:rPr>
        <w:t>维保服务内容</w:t>
      </w:r>
    </w:p>
    <w:p w:rsidR="009B327C" w:rsidRPr="003B6EB6" w:rsidRDefault="009B327C" w:rsidP="009B327C">
      <w:pPr>
        <w:spacing w:line="360" w:lineRule="auto"/>
        <w:rPr>
          <w:rFonts w:ascii="宋体" w:hAnsi="宋体" w:cs="宋体"/>
          <w:color w:val="000000"/>
          <w:szCs w:val="21"/>
        </w:rPr>
      </w:pPr>
      <w:r w:rsidRPr="003B6EB6">
        <w:rPr>
          <w:rFonts w:ascii="宋体" w:hAnsi="宋体" w:cs="宋体" w:hint="eastAsia"/>
          <w:color w:val="000000"/>
          <w:szCs w:val="21"/>
        </w:rPr>
        <w:t xml:space="preserve">     本项目针对已过保的小型机、服务器等进行7*24小时维保服务，同时还包括以下过保设备机房搬迁（同一个机房位置调整）线路整理和现场技术支持服务等。</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设备清单如下:</w:t>
      </w:r>
    </w:p>
    <w:tbl>
      <w:tblPr>
        <w:tblW w:w="8975" w:type="dxa"/>
        <w:tblInd w:w="93" w:type="dxa"/>
        <w:tblLook w:val="04A0"/>
      </w:tblPr>
      <w:tblGrid>
        <w:gridCol w:w="1500"/>
        <w:gridCol w:w="1182"/>
        <w:gridCol w:w="1415"/>
        <w:gridCol w:w="1598"/>
        <w:gridCol w:w="1080"/>
        <w:gridCol w:w="2200"/>
      </w:tblGrid>
      <w:tr w:rsidR="009B327C" w:rsidRPr="009B327C" w:rsidTr="009B327C">
        <w:trPr>
          <w:trHeight w:val="624"/>
        </w:trPr>
        <w:tc>
          <w:tcPr>
            <w:tcW w:w="1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kern w:val="0"/>
                <w:sz w:val="20"/>
                <w:szCs w:val="20"/>
              </w:rPr>
            </w:pPr>
            <w:r w:rsidRPr="009B327C">
              <w:rPr>
                <w:rFonts w:ascii="等线" w:eastAsia="等线" w:hAnsi="等线" w:cs="宋体" w:hint="eastAsia"/>
                <w:kern w:val="0"/>
                <w:sz w:val="20"/>
                <w:szCs w:val="20"/>
              </w:rPr>
              <w:t>序号</w:t>
            </w:r>
          </w:p>
        </w:tc>
        <w:tc>
          <w:tcPr>
            <w:tcW w:w="11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kern w:val="0"/>
                <w:sz w:val="20"/>
                <w:szCs w:val="20"/>
              </w:rPr>
            </w:pPr>
            <w:r w:rsidRPr="009B327C">
              <w:rPr>
                <w:rFonts w:ascii="等线" w:eastAsia="等线" w:hAnsi="等线" w:cs="宋体" w:hint="eastAsia"/>
                <w:kern w:val="0"/>
                <w:sz w:val="20"/>
                <w:szCs w:val="20"/>
              </w:rPr>
              <w:t>名称</w:t>
            </w:r>
          </w:p>
        </w:tc>
        <w:tc>
          <w:tcPr>
            <w:tcW w:w="14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kern w:val="0"/>
                <w:sz w:val="20"/>
                <w:szCs w:val="20"/>
              </w:rPr>
            </w:pPr>
            <w:r w:rsidRPr="009B327C">
              <w:rPr>
                <w:rFonts w:ascii="等线" w:eastAsia="等线" w:hAnsi="等线" w:cs="宋体" w:hint="eastAsia"/>
                <w:kern w:val="0"/>
                <w:sz w:val="20"/>
                <w:szCs w:val="20"/>
              </w:rPr>
              <w:t>型号</w:t>
            </w:r>
          </w:p>
        </w:tc>
        <w:tc>
          <w:tcPr>
            <w:tcW w:w="159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kern w:val="0"/>
                <w:sz w:val="20"/>
                <w:szCs w:val="20"/>
              </w:rPr>
            </w:pPr>
            <w:r w:rsidRPr="009B327C">
              <w:rPr>
                <w:rFonts w:ascii="等线" w:eastAsia="等线" w:hAnsi="等线" w:cs="宋体" w:hint="eastAsia"/>
                <w:kern w:val="0"/>
                <w:sz w:val="20"/>
                <w:szCs w:val="20"/>
              </w:rPr>
              <w:t>序列号</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宋体" w:hAnsi="宋体" w:cs="宋体"/>
                <w:kern w:val="0"/>
                <w:sz w:val="20"/>
                <w:szCs w:val="20"/>
              </w:rPr>
            </w:pPr>
            <w:r w:rsidRPr="009B327C">
              <w:rPr>
                <w:rFonts w:ascii="宋体" w:hAnsi="宋体" w:cs="宋体" w:hint="eastAsia"/>
                <w:kern w:val="0"/>
                <w:sz w:val="20"/>
                <w:szCs w:val="20"/>
              </w:rPr>
              <w:t>数量</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327C" w:rsidRPr="009B327C" w:rsidRDefault="009B327C" w:rsidP="009B327C">
            <w:pPr>
              <w:widowControl/>
              <w:jc w:val="center"/>
              <w:rPr>
                <w:rFonts w:ascii="宋体" w:hAnsi="宋体" w:cs="宋体"/>
                <w:kern w:val="0"/>
                <w:sz w:val="20"/>
                <w:szCs w:val="20"/>
              </w:rPr>
            </w:pPr>
            <w:r w:rsidRPr="009B327C">
              <w:rPr>
                <w:rFonts w:ascii="宋体" w:hAnsi="宋体" w:cs="宋体" w:hint="eastAsia"/>
                <w:kern w:val="0"/>
                <w:sz w:val="20"/>
                <w:szCs w:val="20"/>
              </w:rPr>
              <w:t>备注</w:t>
            </w:r>
          </w:p>
        </w:tc>
      </w:tr>
      <w:tr w:rsidR="009B327C" w:rsidRPr="009B327C" w:rsidTr="009B327C">
        <w:trPr>
          <w:trHeight w:val="624"/>
        </w:trPr>
        <w:tc>
          <w:tcPr>
            <w:tcW w:w="1500"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等线" w:eastAsia="等线" w:hAnsi="等线" w:cs="宋体"/>
                <w:kern w:val="0"/>
                <w:sz w:val="20"/>
                <w:szCs w:val="20"/>
              </w:rPr>
            </w:pP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等线" w:eastAsia="等线" w:hAnsi="等线" w:cs="宋体"/>
                <w:kern w:val="0"/>
                <w:sz w:val="20"/>
                <w:szCs w:val="20"/>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等线" w:eastAsia="等线" w:hAnsi="等线" w:cs="宋体"/>
                <w:kern w:val="0"/>
                <w:sz w:val="20"/>
                <w:szCs w:val="20"/>
              </w:rPr>
            </w:pPr>
          </w:p>
        </w:tc>
        <w:tc>
          <w:tcPr>
            <w:tcW w:w="1598"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等线" w:eastAsia="等线" w:hAnsi="等线" w:cs="宋体"/>
                <w:kern w:val="0"/>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宋体" w:hAnsi="宋体" w:cs="宋体"/>
                <w:kern w:val="0"/>
                <w:sz w:val="20"/>
                <w:szCs w:val="20"/>
              </w:rPr>
            </w:pPr>
          </w:p>
        </w:tc>
        <w:tc>
          <w:tcPr>
            <w:tcW w:w="2200" w:type="dxa"/>
            <w:vMerge/>
            <w:tcBorders>
              <w:top w:val="single" w:sz="8" w:space="0" w:color="auto"/>
              <w:left w:val="single" w:sz="8" w:space="0" w:color="auto"/>
              <w:bottom w:val="single" w:sz="8" w:space="0" w:color="000000"/>
              <w:right w:val="single" w:sz="8" w:space="0" w:color="auto"/>
            </w:tcBorders>
            <w:vAlign w:val="center"/>
            <w:hideMark/>
          </w:tcPr>
          <w:p w:rsidR="009B327C" w:rsidRPr="009B327C" w:rsidRDefault="009B327C" w:rsidP="009B327C">
            <w:pPr>
              <w:widowControl/>
              <w:jc w:val="left"/>
              <w:rPr>
                <w:rFonts w:ascii="宋体" w:hAnsi="宋体" w:cs="宋体"/>
                <w:kern w:val="0"/>
                <w:sz w:val="20"/>
                <w:szCs w:val="20"/>
              </w:rPr>
            </w:pP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7945-I01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99A9876</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7945-I01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99D8345</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7945-OG8</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99N9997</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N3400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2859-A21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1331936</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30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5</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EXN3000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2857-003</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13-10796</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存储-扩展柜</w:t>
            </w:r>
          </w:p>
        </w:tc>
      </w:tr>
      <w:tr w:rsidR="009B327C" w:rsidRPr="009B327C" w:rsidTr="009B327C">
        <w:trPr>
          <w:trHeight w:val="30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6</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EXN3000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2857-003</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13-10795</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存储-扩展柜</w:t>
            </w:r>
          </w:p>
        </w:tc>
      </w:tr>
      <w:tr w:rsidR="009B327C" w:rsidRPr="009B327C" w:rsidTr="009B327C">
        <w:trPr>
          <w:trHeight w:val="300"/>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EXN1000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2861-001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1324142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存储-扩展柜</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8</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06RMQK4</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06BEBDD</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lastRenderedPageBreak/>
              <w:t>10</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06AWFCH</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7915-I21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06FKMH1</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06BEAWE</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06PGDY8</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14</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06PGDD1</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15</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DS3512</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1746-C2A</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13M08PB</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16</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X3650M4</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7915-AC1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06RMQK7</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17</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7945-OG8</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99N9989</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18</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7945-I05</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99D1467</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19</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7945-XIG</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06DXM17</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20</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7945-XIG</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06DXM25</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lastRenderedPageBreak/>
              <w:t>21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7945-OG8</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99N9995</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X3650M3</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7945-025</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99R4583</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R610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2KBF83X</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24</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R420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4M4SQ42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25</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R210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8VQZ63X</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26</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HP DL320G6</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CNG126T3TT</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27</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R730XD</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C3YRGB2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28</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R730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74PSRT2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29</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R730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CT9D8Q2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30</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R920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F0TVG32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R920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40TVG32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lastRenderedPageBreak/>
              <w:t>32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R920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C1TVG32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R920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12TVG32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34</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EMC VPLEX</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双引擎网关</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35</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EMC VNX5400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机头</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36</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EMC VNX5400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机头</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37</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SC7020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机头</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FDSCD53</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38</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SC400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扩展柜</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FDH7D53</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存储-扩展柜</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39</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99C9184</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40</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99C9186</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99C9183</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99C9187</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lastRenderedPageBreak/>
              <w:t>43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99C9185</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44</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IBM X3850X5</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7145-XAB</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99C9188</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45</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7LMLD92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82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46</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HP DL380P GEN8</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653200-B21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6CU3301QX3</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47</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HP DL380 GEN9</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719064-B21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6CU618XE9F</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48</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HP DL380 GEN9</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719064-B21</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6CU618XE5F</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49</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R730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25SJ0W2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9B327C" w:rsidRPr="009B327C" w:rsidRDefault="009B327C" w:rsidP="009B327C">
            <w:pPr>
              <w:widowControl/>
              <w:jc w:val="center"/>
              <w:rPr>
                <w:rFonts w:ascii="Comic Sans MS" w:hAnsi="Comic Sans MS" w:cs="宋体"/>
                <w:color w:val="000000"/>
                <w:kern w:val="0"/>
                <w:sz w:val="20"/>
                <w:szCs w:val="20"/>
              </w:rPr>
            </w:pPr>
            <w:r w:rsidRPr="009B327C">
              <w:rPr>
                <w:rFonts w:ascii="Comic Sans MS" w:hAnsi="Comic Sans MS" w:cs="宋体"/>
                <w:color w:val="000000"/>
                <w:kern w:val="0"/>
                <w:sz w:val="20"/>
                <w:szCs w:val="20"/>
              </w:rPr>
              <w:t>50</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BH6TS42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vAlign w:val="center"/>
            <w:hideMark/>
          </w:tcPr>
          <w:p w:rsidR="009B327C" w:rsidRPr="009B327C" w:rsidRDefault="009B327C" w:rsidP="009B327C">
            <w:pPr>
              <w:widowControl/>
              <w:jc w:val="left"/>
              <w:rPr>
                <w:rFonts w:ascii="宋体" w:hAnsi="宋体" w:cs="宋体"/>
                <w:color w:val="000000"/>
                <w:kern w:val="0"/>
                <w:sz w:val="20"/>
                <w:szCs w:val="20"/>
              </w:rPr>
            </w:pPr>
            <w:r w:rsidRPr="009B327C">
              <w:rPr>
                <w:rFonts w:ascii="宋体" w:hAnsi="宋体" w:cs="宋体" w:hint="eastAsia"/>
                <w:color w:val="000000"/>
                <w:kern w:val="0"/>
                <w:sz w:val="20"/>
                <w:szCs w:val="20"/>
              </w:rPr>
              <w:t xml:space="preserve">　</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51</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1RQJN62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vAlign w:val="center"/>
            <w:hideMark/>
          </w:tcPr>
          <w:p w:rsidR="009B327C" w:rsidRPr="009B327C" w:rsidRDefault="009B327C" w:rsidP="009B327C">
            <w:pPr>
              <w:widowControl/>
              <w:jc w:val="left"/>
              <w:rPr>
                <w:rFonts w:ascii="宋体" w:hAnsi="宋体" w:cs="宋体"/>
                <w:color w:val="000000"/>
                <w:kern w:val="0"/>
                <w:sz w:val="20"/>
                <w:szCs w:val="20"/>
              </w:rPr>
            </w:pPr>
            <w:r w:rsidRPr="009B327C">
              <w:rPr>
                <w:rFonts w:ascii="宋体" w:hAnsi="宋体" w:cs="宋体" w:hint="eastAsia"/>
                <w:color w:val="000000"/>
                <w:kern w:val="0"/>
                <w:sz w:val="20"/>
                <w:szCs w:val="20"/>
              </w:rPr>
              <w:t xml:space="preserve">　</w:t>
            </w:r>
          </w:p>
        </w:tc>
      </w:tr>
      <w:tr w:rsidR="009B327C" w:rsidRPr="009B327C" w:rsidTr="009B327C">
        <w:trPr>
          <w:trHeight w:val="300"/>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52</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MD3820F</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1YG4Q52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vAlign w:val="center"/>
            <w:hideMark/>
          </w:tcPr>
          <w:p w:rsidR="009B327C" w:rsidRPr="009B327C" w:rsidRDefault="009B327C" w:rsidP="009B327C">
            <w:pPr>
              <w:widowControl/>
              <w:jc w:val="left"/>
              <w:rPr>
                <w:rFonts w:ascii="宋体" w:hAnsi="宋体" w:cs="宋体"/>
                <w:color w:val="000000"/>
                <w:kern w:val="0"/>
                <w:sz w:val="20"/>
                <w:szCs w:val="20"/>
              </w:rPr>
            </w:pPr>
            <w:r w:rsidRPr="009B327C">
              <w:rPr>
                <w:rFonts w:ascii="宋体" w:hAnsi="宋体" w:cs="宋体" w:hint="eastAsia"/>
                <w:color w:val="000000"/>
                <w:kern w:val="0"/>
                <w:sz w:val="20"/>
                <w:szCs w:val="20"/>
              </w:rPr>
              <w:t>存储-机头</w:t>
            </w:r>
          </w:p>
        </w:tc>
      </w:tr>
      <w:tr w:rsidR="009B327C" w:rsidRPr="009B327C" w:rsidTr="009B327C">
        <w:trPr>
          <w:trHeight w:val="555"/>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lastRenderedPageBreak/>
              <w:t>53</w:t>
            </w:r>
          </w:p>
        </w:tc>
        <w:tc>
          <w:tcPr>
            <w:tcW w:w="1182"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DELL R720</w:t>
            </w:r>
          </w:p>
        </w:tc>
        <w:tc>
          <w:tcPr>
            <w:tcW w:w="1415"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 xml:space="preserve">　</w:t>
            </w:r>
          </w:p>
        </w:tc>
        <w:tc>
          <w:tcPr>
            <w:tcW w:w="1598" w:type="dxa"/>
            <w:tcBorders>
              <w:top w:val="nil"/>
              <w:left w:val="nil"/>
              <w:bottom w:val="single" w:sz="8" w:space="0" w:color="auto"/>
              <w:right w:val="single" w:sz="8" w:space="0" w:color="auto"/>
            </w:tcBorders>
            <w:shd w:val="clear" w:color="auto" w:fill="auto"/>
            <w:vAlign w:val="bottom"/>
            <w:hideMark/>
          </w:tcPr>
          <w:p w:rsidR="009B327C" w:rsidRPr="009B327C" w:rsidRDefault="009B327C" w:rsidP="009B327C">
            <w:pPr>
              <w:widowControl/>
              <w:jc w:val="left"/>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5Q6TS42</w:t>
            </w:r>
          </w:p>
        </w:tc>
        <w:tc>
          <w:tcPr>
            <w:tcW w:w="1080" w:type="dxa"/>
            <w:tcBorders>
              <w:top w:val="nil"/>
              <w:left w:val="nil"/>
              <w:bottom w:val="single" w:sz="8" w:space="0" w:color="auto"/>
              <w:right w:val="single" w:sz="8" w:space="0" w:color="auto"/>
            </w:tcBorders>
            <w:shd w:val="clear" w:color="auto" w:fill="auto"/>
            <w:noWrap/>
            <w:vAlign w:val="center"/>
            <w:hideMark/>
          </w:tcPr>
          <w:p w:rsidR="009B327C" w:rsidRPr="009B327C" w:rsidRDefault="009B327C" w:rsidP="009B327C">
            <w:pPr>
              <w:widowControl/>
              <w:jc w:val="center"/>
              <w:rPr>
                <w:rFonts w:ascii="等线" w:eastAsia="等线" w:hAnsi="等线" w:cs="宋体"/>
                <w:color w:val="000000"/>
                <w:kern w:val="0"/>
                <w:sz w:val="22"/>
                <w:szCs w:val="22"/>
              </w:rPr>
            </w:pPr>
            <w:r w:rsidRPr="009B327C">
              <w:rPr>
                <w:rFonts w:ascii="等线" w:eastAsia="等线" w:hAnsi="等线" w:cs="宋体" w:hint="eastAsia"/>
                <w:color w:val="000000"/>
                <w:kern w:val="0"/>
                <w:sz w:val="22"/>
                <w:szCs w:val="22"/>
              </w:rPr>
              <w:t>1</w:t>
            </w:r>
          </w:p>
        </w:tc>
        <w:tc>
          <w:tcPr>
            <w:tcW w:w="2200" w:type="dxa"/>
            <w:tcBorders>
              <w:top w:val="nil"/>
              <w:left w:val="nil"/>
              <w:bottom w:val="single" w:sz="8" w:space="0" w:color="auto"/>
              <w:right w:val="single" w:sz="8" w:space="0" w:color="auto"/>
            </w:tcBorders>
            <w:shd w:val="clear" w:color="auto" w:fill="auto"/>
            <w:vAlign w:val="center"/>
            <w:hideMark/>
          </w:tcPr>
          <w:p w:rsidR="009B327C" w:rsidRPr="009B327C" w:rsidRDefault="009B327C" w:rsidP="009B327C">
            <w:pPr>
              <w:widowControl/>
              <w:jc w:val="left"/>
              <w:rPr>
                <w:rFonts w:ascii="宋体" w:hAnsi="宋体" w:cs="宋体"/>
                <w:color w:val="000000"/>
                <w:kern w:val="0"/>
                <w:sz w:val="20"/>
                <w:szCs w:val="20"/>
              </w:rPr>
            </w:pPr>
            <w:r w:rsidRPr="009B327C">
              <w:rPr>
                <w:rFonts w:ascii="宋体" w:hAnsi="宋体" w:cs="宋体" w:hint="eastAsia"/>
                <w:color w:val="000000"/>
                <w:kern w:val="0"/>
                <w:sz w:val="20"/>
                <w:szCs w:val="20"/>
              </w:rPr>
              <w:t xml:space="preserve">　</w:t>
            </w:r>
          </w:p>
        </w:tc>
      </w:tr>
    </w:tbl>
    <w:p w:rsidR="009B327C" w:rsidRPr="003B6EB6" w:rsidRDefault="009B327C" w:rsidP="009B327C">
      <w:pPr>
        <w:pStyle w:val="a8"/>
        <w:ind w:firstLine="211"/>
        <w:rPr>
          <w:b/>
        </w:rPr>
      </w:pPr>
      <w:r w:rsidRPr="003B6EB6">
        <w:rPr>
          <w:rFonts w:hint="eastAsia"/>
          <w:b/>
        </w:rPr>
        <w:t>服务要求</w:t>
      </w:r>
      <w:r w:rsidRPr="003B6EB6">
        <w:rPr>
          <w:rFonts w:hint="eastAsia"/>
          <w:b/>
        </w:rPr>
        <w:t>:</w:t>
      </w:r>
    </w:p>
    <w:p w:rsidR="009B327C" w:rsidRPr="003B6EB6" w:rsidRDefault="009B327C" w:rsidP="009B327C">
      <w:pPr>
        <w:adjustRightInd w:val="0"/>
        <w:snapToGrid w:val="0"/>
        <w:spacing w:line="360" w:lineRule="auto"/>
        <w:ind w:firstLineChars="200" w:firstLine="422"/>
        <w:rPr>
          <w:rFonts w:ascii="宋体" w:hAnsi="宋体" w:cs="宋体"/>
          <w:b/>
          <w:color w:val="000000"/>
          <w:szCs w:val="21"/>
        </w:rPr>
      </w:pPr>
      <w:r w:rsidRPr="003B6EB6">
        <w:rPr>
          <w:rFonts w:ascii="宋体" w:hAnsi="宋体" w:cs="宋体" w:hint="eastAsia"/>
          <w:b/>
          <w:color w:val="000000"/>
          <w:szCs w:val="21"/>
        </w:rPr>
        <w:t>★小型机和服务器维护：</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为IBM\DELL 小型机设备提供硬件保修和技术支持服务，包括以下维保内容：</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（1）硬件设备宕机故障，要求服务商在接到招标方报修电话后30分钟内响应，4小时内到现场提供服务;</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（2）硬件设备非宕机故障，要求服务商在接到招标方报修电话后60分钟内响应，6小时内到现场提供服务;</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（3）原厂认证工程师提供现场维修服务;</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（4）维修过程中使用的备件全部为原厂备件；</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（5）提供系统软件支持服务，例如AIX、硬件微码升级，操作系统故障原因分析及恢复等；</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（6）每季度一次现场设备巡检，检查设备的运行状况，查看系统日志，并根据检查结果提供建议，必要时进行预防性维修；</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（7）提供电话技术支持，回答有关硬件系统操作、故障诊断方面的问题。</w:t>
      </w:r>
    </w:p>
    <w:p w:rsidR="009B327C" w:rsidRPr="003B6EB6" w:rsidRDefault="009B327C" w:rsidP="009B327C">
      <w:pPr>
        <w:pStyle w:val="a8"/>
        <w:ind w:firstLine="211"/>
        <w:rPr>
          <w:rFonts w:ascii="宋体" w:hAnsi="宋体"/>
          <w:b/>
        </w:rPr>
      </w:pPr>
    </w:p>
    <w:p w:rsidR="009B327C" w:rsidRPr="003B6EB6" w:rsidRDefault="009B327C" w:rsidP="009B327C">
      <w:pPr>
        <w:pStyle w:val="a8"/>
        <w:ind w:firstLine="211"/>
        <w:rPr>
          <w:b/>
        </w:rPr>
      </w:pPr>
      <w:r w:rsidRPr="003B6EB6">
        <w:rPr>
          <w:rFonts w:ascii="宋体" w:hAnsi="宋体" w:hint="eastAsia"/>
          <w:b/>
        </w:rPr>
        <w:t>★</w:t>
      </w:r>
      <w:r w:rsidRPr="003B6EB6">
        <w:rPr>
          <w:rFonts w:hint="eastAsia"/>
          <w:b/>
        </w:rPr>
        <w:t>机房搬迁：</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szCs w:val="21"/>
        </w:rPr>
        <w:t>服务期内,免费配合院信息中心，对机房设备进行调整和搬迁，每年不多于5次。地点：嘉兴一院住院部一楼信息中心机房内部。</w:t>
      </w:r>
    </w:p>
    <w:p w:rsidR="009B327C" w:rsidRPr="003B6EB6" w:rsidRDefault="009B327C" w:rsidP="009B327C">
      <w:pPr>
        <w:pStyle w:val="a8"/>
        <w:ind w:firstLine="210"/>
      </w:pPr>
    </w:p>
    <w:p w:rsidR="009B327C" w:rsidRPr="003B6EB6" w:rsidRDefault="009B327C" w:rsidP="009B327C">
      <w:pPr>
        <w:adjustRightInd w:val="0"/>
        <w:snapToGrid w:val="0"/>
        <w:spacing w:line="360" w:lineRule="auto"/>
        <w:ind w:firstLineChars="200" w:firstLine="422"/>
        <w:rPr>
          <w:rFonts w:ascii="宋体" w:hAnsi="宋体" w:cs="宋体"/>
          <w:b/>
          <w:bCs/>
          <w:color w:val="000000"/>
          <w:szCs w:val="21"/>
        </w:rPr>
      </w:pPr>
      <w:r w:rsidRPr="003B6EB6">
        <w:rPr>
          <w:rFonts w:ascii="宋体" w:hAnsi="宋体" w:cs="宋体" w:hint="eastAsia"/>
          <w:b/>
          <w:bCs/>
          <w:color w:val="000000"/>
          <w:szCs w:val="21"/>
        </w:rPr>
        <w:t>二、响应时间要求</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r w:rsidRPr="003B6EB6">
        <w:rPr>
          <w:rFonts w:ascii="宋体" w:hAnsi="宋体" w:cs="宋体" w:hint="eastAsia"/>
          <w:color w:val="000000"/>
          <w:szCs w:val="21"/>
        </w:rPr>
        <w:t>当维保设备发生故障，并影响统计业务正常运作时，中标方须在6小时内修复；当维保设备无法修复时，中标方须及时采取应急措施，须在24个小时日内将备品、备件替换上，并协助数管中心人员恢复整个系统的正常运行，保障相关系统及业务数据安全。故障处理完毕5个工作日内，中标方应提供“故障分析处理报告”，并盖印章，提交给信息中心备案。</w:t>
      </w:r>
    </w:p>
    <w:p w:rsidR="009B327C" w:rsidRPr="003B6EB6" w:rsidRDefault="009B327C" w:rsidP="009B327C">
      <w:pPr>
        <w:adjustRightInd w:val="0"/>
        <w:snapToGrid w:val="0"/>
        <w:spacing w:line="360" w:lineRule="auto"/>
        <w:ind w:firstLineChars="200" w:firstLine="420"/>
        <w:rPr>
          <w:rFonts w:ascii="宋体" w:hAnsi="宋体" w:cs="宋体"/>
          <w:color w:val="000000"/>
          <w:szCs w:val="21"/>
        </w:rPr>
      </w:pPr>
    </w:p>
    <w:p w:rsidR="009B327C" w:rsidRPr="003B6EB6" w:rsidRDefault="009B327C" w:rsidP="009B327C">
      <w:pPr>
        <w:adjustRightInd w:val="0"/>
        <w:snapToGrid w:val="0"/>
        <w:spacing w:line="360" w:lineRule="auto"/>
        <w:ind w:firstLineChars="200" w:firstLine="422"/>
        <w:rPr>
          <w:rFonts w:ascii="宋体" w:hAnsi="宋体" w:cs="宋体"/>
          <w:b/>
          <w:bCs/>
          <w:color w:val="000000"/>
          <w:szCs w:val="21"/>
        </w:rPr>
      </w:pPr>
      <w:r w:rsidRPr="003B6EB6">
        <w:rPr>
          <w:rFonts w:ascii="宋体" w:hAnsi="宋体" w:cs="宋体" w:hint="eastAsia"/>
          <w:b/>
          <w:bCs/>
          <w:color w:val="000000"/>
          <w:szCs w:val="21"/>
        </w:rPr>
        <w:t>三、应急响应及预案</w:t>
      </w:r>
    </w:p>
    <w:p w:rsidR="00EB3DAA" w:rsidRDefault="009B327C" w:rsidP="009B327C">
      <w:pPr>
        <w:adjustRightInd w:val="0"/>
        <w:snapToGrid w:val="0"/>
        <w:spacing w:line="360" w:lineRule="auto"/>
        <w:ind w:firstLineChars="200" w:firstLine="420"/>
        <w:rPr>
          <w:rFonts w:ascii="宋体" w:hAnsi="宋体" w:cs="宋体" w:hint="eastAsia"/>
          <w:color w:val="000000"/>
          <w:szCs w:val="21"/>
        </w:rPr>
      </w:pPr>
      <w:r w:rsidRPr="003B6EB6">
        <w:rPr>
          <w:rFonts w:ascii="宋体" w:hAnsi="宋体" w:cs="宋体" w:hint="eastAsia"/>
          <w:color w:val="000000"/>
          <w:szCs w:val="21"/>
        </w:rPr>
        <w:t>本项目针对的硬件设备及系统属于关键业务系统的重要设备环节，中标方须提供重要系统应急响应方案，发生重大系统故障时提供应急响应技术支持。</w:t>
      </w:r>
    </w:p>
    <w:p w:rsidR="00CB0CF6" w:rsidRDefault="00CB0CF6" w:rsidP="009B327C">
      <w:pPr>
        <w:adjustRightInd w:val="0"/>
        <w:snapToGrid w:val="0"/>
        <w:spacing w:line="360" w:lineRule="auto"/>
        <w:ind w:firstLineChars="200" w:firstLine="420"/>
        <w:rPr>
          <w:rFonts w:ascii="宋体" w:hAnsi="宋体" w:cs="宋体" w:hint="eastAsia"/>
          <w:color w:val="000000"/>
          <w:szCs w:val="21"/>
        </w:rPr>
      </w:pPr>
    </w:p>
    <w:p w:rsidR="00CB0CF6" w:rsidRPr="00CB0CF6" w:rsidRDefault="00CB0CF6" w:rsidP="00CB0CF6">
      <w:pPr>
        <w:adjustRightInd w:val="0"/>
        <w:snapToGrid w:val="0"/>
        <w:spacing w:line="360" w:lineRule="auto"/>
        <w:ind w:firstLineChars="200" w:firstLine="422"/>
        <w:rPr>
          <w:rFonts w:ascii="宋体" w:hAnsi="宋体" w:cs="宋体"/>
          <w:b/>
          <w:bCs/>
          <w:color w:val="000000"/>
          <w:szCs w:val="21"/>
        </w:rPr>
      </w:pPr>
      <w:r w:rsidRPr="00CB0CF6">
        <w:rPr>
          <w:rFonts w:ascii="宋体" w:hAnsi="宋体" w:cs="宋体" w:hint="eastAsia"/>
          <w:b/>
          <w:bCs/>
          <w:color w:val="000000"/>
          <w:szCs w:val="21"/>
        </w:rPr>
        <w:t>四、服务期限：1年</w:t>
      </w:r>
    </w:p>
    <w:p w:rsidR="003C2E1B" w:rsidRPr="002D4BB8" w:rsidRDefault="003C2E1B" w:rsidP="00EB3DAA">
      <w:pPr>
        <w:jc w:val="center"/>
        <w:rPr>
          <w:rFonts w:ascii="仿宋_GB2312" w:eastAsia="仿宋_GB2312"/>
          <w:sz w:val="28"/>
          <w:szCs w:val="28"/>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964FED" w:rsidRPr="00D9613E" w:rsidRDefault="00964FED" w:rsidP="00964FED">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上述二种培训的培训方式、地点、时间、人次及费用（包含在投标总价中）投标商应在投标文件中详细说明。</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964FED" w:rsidRPr="00D9613E" w:rsidRDefault="00964FED" w:rsidP="00D9613E">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964FED" w:rsidRPr="00D9613E" w:rsidRDefault="00964FED" w:rsidP="00964FED">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964FED" w:rsidRPr="00D9613E" w:rsidRDefault="00964FED" w:rsidP="00964FED">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964FED" w:rsidRPr="00D9613E" w:rsidRDefault="00A0355E" w:rsidP="00A0355E">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A0355E" w:rsidRPr="00D9613E" w:rsidRDefault="00964FED" w:rsidP="00A0355E">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8.1 </w:t>
      </w:r>
      <w:r w:rsidR="00964FED" w:rsidRPr="00D9613E">
        <w:rPr>
          <w:rFonts w:ascii="仿宋_GB2312" w:eastAsia="仿宋_GB2312" w:hAnsi="宋体" w:cs="宋体" w:hint="eastAsia"/>
          <w:sz w:val="24"/>
        </w:rPr>
        <w:t>交货期：提供最短交货期（在投标文件中明确最早交货的时间）</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8.2 </w:t>
      </w:r>
      <w:r w:rsidR="00964FED" w:rsidRPr="00D9613E">
        <w:rPr>
          <w:rFonts w:ascii="仿宋_GB2312" w:eastAsia="仿宋_GB2312" w:hAnsi="宋体" w:cs="宋体" w:hint="eastAsia"/>
          <w:sz w:val="24"/>
        </w:rPr>
        <w:t>交货地点：嘉兴市第一医院</w:t>
      </w:r>
    </w:p>
    <w:p w:rsidR="00964FED" w:rsidRPr="00D9613E" w:rsidRDefault="00964FED" w:rsidP="00964FED">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964FED" w:rsidRDefault="00964FED" w:rsidP="00EB3DAA">
      <w:pPr>
        <w:jc w:val="center"/>
      </w:pPr>
    </w:p>
    <w:sectPr w:rsidR="00964FED" w:rsidRPr="00964FED"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35" w:rsidRDefault="00661E35" w:rsidP="003C2E1B">
      <w:r>
        <w:separator/>
      </w:r>
    </w:p>
  </w:endnote>
  <w:endnote w:type="continuationSeparator" w:id="0">
    <w:p w:rsidR="00661E35" w:rsidRDefault="00661E35"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35" w:rsidRDefault="00661E35" w:rsidP="003C2E1B">
      <w:r>
        <w:separator/>
      </w:r>
    </w:p>
  </w:footnote>
  <w:footnote w:type="continuationSeparator" w:id="0">
    <w:p w:rsidR="00661E35" w:rsidRDefault="00661E35"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B4949"/>
    <w:rsid w:val="00144DC3"/>
    <w:rsid w:val="001B110F"/>
    <w:rsid w:val="001E5AC4"/>
    <w:rsid w:val="002257CE"/>
    <w:rsid w:val="00236EAF"/>
    <w:rsid w:val="00252815"/>
    <w:rsid w:val="0026296A"/>
    <w:rsid w:val="002A369C"/>
    <w:rsid w:val="002D4BB8"/>
    <w:rsid w:val="002E610F"/>
    <w:rsid w:val="00332A53"/>
    <w:rsid w:val="003537A5"/>
    <w:rsid w:val="00353E8D"/>
    <w:rsid w:val="00370040"/>
    <w:rsid w:val="00392385"/>
    <w:rsid w:val="00395876"/>
    <w:rsid w:val="003A059C"/>
    <w:rsid w:val="003A6FD1"/>
    <w:rsid w:val="003B190D"/>
    <w:rsid w:val="003C2E1B"/>
    <w:rsid w:val="003C3D8C"/>
    <w:rsid w:val="003D3E4A"/>
    <w:rsid w:val="004768C3"/>
    <w:rsid w:val="004859EE"/>
    <w:rsid w:val="004911CC"/>
    <w:rsid w:val="0049551B"/>
    <w:rsid w:val="004A159E"/>
    <w:rsid w:val="004F7443"/>
    <w:rsid w:val="00542038"/>
    <w:rsid w:val="00546905"/>
    <w:rsid w:val="005B12BF"/>
    <w:rsid w:val="005B3E82"/>
    <w:rsid w:val="005C17E4"/>
    <w:rsid w:val="005D54F3"/>
    <w:rsid w:val="005D5F80"/>
    <w:rsid w:val="005F7087"/>
    <w:rsid w:val="00661E35"/>
    <w:rsid w:val="006672FC"/>
    <w:rsid w:val="006868BF"/>
    <w:rsid w:val="006B2102"/>
    <w:rsid w:val="006D1F02"/>
    <w:rsid w:val="006F07E5"/>
    <w:rsid w:val="007068EC"/>
    <w:rsid w:val="007131AC"/>
    <w:rsid w:val="0072642A"/>
    <w:rsid w:val="007408C5"/>
    <w:rsid w:val="007551F2"/>
    <w:rsid w:val="007572DF"/>
    <w:rsid w:val="00781C48"/>
    <w:rsid w:val="007B6601"/>
    <w:rsid w:val="007D607F"/>
    <w:rsid w:val="007F1630"/>
    <w:rsid w:val="0085547D"/>
    <w:rsid w:val="00855DFC"/>
    <w:rsid w:val="008569FB"/>
    <w:rsid w:val="00863766"/>
    <w:rsid w:val="008656FF"/>
    <w:rsid w:val="00877349"/>
    <w:rsid w:val="00890836"/>
    <w:rsid w:val="008B096B"/>
    <w:rsid w:val="00907240"/>
    <w:rsid w:val="0092164D"/>
    <w:rsid w:val="0094415E"/>
    <w:rsid w:val="009577A1"/>
    <w:rsid w:val="00964FED"/>
    <w:rsid w:val="00976C9C"/>
    <w:rsid w:val="009835B0"/>
    <w:rsid w:val="009A0E7C"/>
    <w:rsid w:val="009B327C"/>
    <w:rsid w:val="009C4687"/>
    <w:rsid w:val="009D1BD0"/>
    <w:rsid w:val="00A0355E"/>
    <w:rsid w:val="00A23D66"/>
    <w:rsid w:val="00A26FF0"/>
    <w:rsid w:val="00A40702"/>
    <w:rsid w:val="00A9108E"/>
    <w:rsid w:val="00AA0BE5"/>
    <w:rsid w:val="00AC25AE"/>
    <w:rsid w:val="00AD48DB"/>
    <w:rsid w:val="00AE281D"/>
    <w:rsid w:val="00B12269"/>
    <w:rsid w:val="00B44726"/>
    <w:rsid w:val="00B62650"/>
    <w:rsid w:val="00B74252"/>
    <w:rsid w:val="00B90FA0"/>
    <w:rsid w:val="00BC15CA"/>
    <w:rsid w:val="00BC739C"/>
    <w:rsid w:val="00BF40F0"/>
    <w:rsid w:val="00C65D3D"/>
    <w:rsid w:val="00C75626"/>
    <w:rsid w:val="00CB0CF6"/>
    <w:rsid w:val="00CB514A"/>
    <w:rsid w:val="00CB53F7"/>
    <w:rsid w:val="00CD7EC3"/>
    <w:rsid w:val="00D43BEB"/>
    <w:rsid w:val="00D5708A"/>
    <w:rsid w:val="00D82366"/>
    <w:rsid w:val="00D90A86"/>
    <w:rsid w:val="00D9613E"/>
    <w:rsid w:val="00D96CDC"/>
    <w:rsid w:val="00DA1928"/>
    <w:rsid w:val="00DD5ADF"/>
    <w:rsid w:val="00E32AEF"/>
    <w:rsid w:val="00E33FA8"/>
    <w:rsid w:val="00E55CF5"/>
    <w:rsid w:val="00E719F0"/>
    <w:rsid w:val="00E80BD4"/>
    <w:rsid w:val="00EA6148"/>
    <w:rsid w:val="00EB3DAA"/>
    <w:rsid w:val="00EE0367"/>
    <w:rsid w:val="00F774F5"/>
    <w:rsid w:val="00F821F9"/>
    <w:rsid w:val="00F96255"/>
    <w:rsid w:val="00FC7198"/>
    <w:rsid w:val="00FD6A0E"/>
    <w:rsid w:val="00FE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 w:type="paragraph" w:styleId="a8">
    <w:name w:val="Body Text First Indent"/>
    <w:basedOn w:val="a6"/>
    <w:link w:val="Char4"/>
    <w:uiPriority w:val="99"/>
    <w:semiHidden/>
    <w:unhideWhenUsed/>
    <w:rsid w:val="009B327C"/>
    <w:pPr>
      <w:adjustRightInd/>
      <w:spacing w:after="120" w:line="240" w:lineRule="auto"/>
      <w:ind w:firstLineChars="100" w:firstLine="420"/>
      <w:jc w:val="both"/>
      <w:textAlignment w:val="auto"/>
    </w:pPr>
    <w:rPr>
      <w:rFonts w:ascii="Times New Roman" w:eastAsia="宋体"/>
      <w:kern w:val="2"/>
      <w:sz w:val="21"/>
      <w:szCs w:val="24"/>
    </w:rPr>
  </w:style>
  <w:style w:type="character" w:customStyle="1" w:styleId="Char4">
    <w:name w:val="正文首行缩进 Char"/>
    <w:basedOn w:val="Char3"/>
    <w:link w:val="a8"/>
    <w:uiPriority w:val="99"/>
    <w:semiHidden/>
    <w:rsid w:val="009B327C"/>
    <w:rPr>
      <w:rFonts w:ascii="Times New Roman" w:eastAsia="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962424055">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3948</Characters>
  <Application>Microsoft Office Word</Application>
  <DocSecurity>0</DocSecurity>
  <Lines>32</Lines>
  <Paragraphs>9</Paragraphs>
  <ScaleCrop>false</ScaleCrop>
  <Company>Sky123.Org</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Administrator</cp:lastModifiedBy>
  <cp:revision>6</cp:revision>
  <cp:lastPrinted>2019-01-09T01:43:00Z</cp:lastPrinted>
  <dcterms:created xsi:type="dcterms:W3CDTF">2020-12-23T08:07:00Z</dcterms:created>
  <dcterms:modified xsi:type="dcterms:W3CDTF">2020-12-23T08:47:00Z</dcterms:modified>
</cp:coreProperties>
</file>