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浙江省执业医师注册健康体检表（2017版）</w:t>
      </w:r>
    </w:p>
    <w:p>
      <w:pPr>
        <w:spacing w:line="520" w:lineRule="exact"/>
        <w:jc w:val="center"/>
        <w:rPr>
          <w:rFonts w:hint="eastAsia" w:ascii="文鼎小标宋简" w:hAnsi="宋体" w:eastAsia="文鼎小标宋简"/>
          <w:sz w:val="44"/>
        </w:rPr>
      </w:pPr>
    </w:p>
    <w:p>
      <w:pPr>
        <w:spacing w:line="520" w:lineRule="exact"/>
        <w:jc w:val="center"/>
        <w:rPr>
          <w:rFonts w:hint="eastAsia" w:ascii="文鼎小标宋简" w:hAnsi="宋体" w:eastAsia="文鼎小标宋简"/>
          <w:sz w:val="44"/>
        </w:rPr>
      </w:pPr>
      <w:r>
        <w:rPr>
          <w:rFonts w:hint="eastAsia" w:ascii="宋体" w:hAnsi="宋体"/>
          <w:sz w:val="24"/>
        </w:rPr>
        <w:t>体检医院名称（盖章）：                    体检日期：       年    月   日</w:t>
      </w:r>
    </w:p>
    <w:tbl>
      <w:tblPr>
        <w:tblStyle w:val="5"/>
        <w:tblW w:w="100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24"/>
        <w:gridCol w:w="823"/>
        <w:gridCol w:w="40"/>
        <w:gridCol w:w="456"/>
        <w:gridCol w:w="843"/>
        <w:gridCol w:w="651"/>
        <w:gridCol w:w="499"/>
        <w:gridCol w:w="496"/>
        <w:gridCol w:w="788"/>
        <w:gridCol w:w="59"/>
        <w:gridCol w:w="963"/>
        <w:gridCol w:w="1124"/>
        <w:gridCol w:w="1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1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半年内免冠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医院骑缝章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医师资格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拟聘机构</w:t>
            </w:r>
          </w:p>
        </w:tc>
        <w:tc>
          <w:tcPr>
            <w:tcW w:w="6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6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族 史</w:t>
            </w:r>
          </w:p>
        </w:tc>
        <w:tc>
          <w:tcPr>
            <w:tcW w:w="6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2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</w:p>
        </w:tc>
        <w:tc>
          <w:tcPr>
            <w:tcW w:w="82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4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眼疾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耳疾</w:t>
            </w:r>
          </w:p>
        </w:tc>
        <w:tc>
          <w:tcPr>
            <w:tcW w:w="34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4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鼻及鼻窦疾病</w:t>
            </w:r>
          </w:p>
        </w:tc>
        <w:tc>
          <w:tcPr>
            <w:tcW w:w="6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6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6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</w:t>
            </w:r>
          </w:p>
        </w:tc>
        <w:tc>
          <w:tcPr>
            <w:tcW w:w="11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甲状腺</w:t>
            </w:r>
          </w:p>
        </w:tc>
        <w:tc>
          <w:tcPr>
            <w:tcW w:w="331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脊柱</w:t>
            </w:r>
          </w:p>
        </w:tc>
        <w:tc>
          <w:tcPr>
            <w:tcW w:w="20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肛门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关节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泌尿生殖器</w:t>
            </w:r>
          </w:p>
        </w:tc>
        <w:tc>
          <w:tcPr>
            <w:tcW w:w="6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6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      压</w:t>
            </w:r>
          </w:p>
        </w:tc>
        <w:tc>
          <w:tcPr>
            <w:tcW w:w="5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神经精神系统</w:t>
            </w:r>
          </w:p>
        </w:tc>
        <w:tc>
          <w:tcPr>
            <w:tcW w:w="5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  吸 系 统</w:t>
            </w:r>
          </w:p>
        </w:tc>
        <w:tc>
          <w:tcPr>
            <w:tcW w:w="5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循  环 系 统</w:t>
            </w:r>
          </w:p>
        </w:tc>
        <w:tc>
          <w:tcPr>
            <w:tcW w:w="5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  化 系 统</w:t>
            </w:r>
          </w:p>
        </w:tc>
        <w:tc>
          <w:tcPr>
            <w:tcW w:w="5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" w:hRule="atLeast"/>
          <w:jc w:val="center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    他</w:t>
            </w:r>
          </w:p>
        </w:tc>
        <w:tc>
          <w:tcPr>
            <w:tcW w:w="5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70" w:hRule="atLeast"/>
          <w:jc w:val="center"/>
        </w:trPr>
        <w:tc>
          <w:tcPr>
            <w:tcW w:w="24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实验室检查</w:t>
            </w:r>
          </w:p>
        </w:tc>
        <w:tc>
          <w:tcPr>
            <w:tcW w:w="7582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firstLine="3840" w:firstLineChars="16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检验者签字：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70" w:hRule="atLeast"/>
          <w:jc w:val="center"/>
        </w:trPr>
        <w:tc>
          <w:tcPr>
            <w:tcW w:w="24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胸部影像检查</w:t>
            </w:r>
          </w:p>
        </w:tc>
        <w:tc>
          <w:tcPr>
            <w:tcW w:w="7582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firstLine="3840" w:firstLineChars="16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70" w:hRule="atLeast"/>
          <w:jc w:val="center"/>
        </w:trPr>
        <w:tc>
          <w:tcPr>
            <w:tcW w:w="24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他 检 查</w:t>
            </w:r>
          </w:p>
        </w:tc>
        <w:tc>
          <w:tcPr>
            <w:tcW w:w="7582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检查者签字：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70" w:hRule="atLeast"/>
          <w:jc w:val="center"/>
        </w:trPr>
        <w:tc>
          <w:tcPr>
            <w:tcW w:w="24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主检医师意见</w:t>
            </w:r>
          </w:p>
        </w:tc>
        <w:tc>
          <w:tcPr>
            <w:tcW w:w="7582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请在以下项目后方框内打“√”表示体检结果：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1、合格□   2、不合格□ （1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甲、乙类传染病传染期□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精神病发病期□  3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身体残疾或功能障碍□  4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/>
                <w:sz w:val="24"/>
              </w:rPr>
              <w:t>其他需说明的情况□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第3、4请具体说明：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主检签字：</w:t>
            </w:r>
          </w:p>
        </w:tc>
      </w:tr>
    </w:tbl>
    <w:p>
      <w:pPr>
        <w:spacing w:line="600" w:lineRule="exact"/>
        <w:ind w:left="-856" w:leftChars="-428" w:right="-318" w:rightChars="-159" w:firstLine="210" w:firstLineChars="100"/>
        <w:rPr>
          <w:rFonts w:hint="eastAsia" w:ascii="仿宋_GB2312" w:hAnsi="华文中宋" w:eastAsia="仿宋_GB2312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注：1、血常规、尿常规、大便常规、肝功能、艾滋病病毒抗体为</w:t>
      </w:r>
      <w:bookmarkStart w:id="0" w:name="_GoBack"/>
      <w:bookmarkEnd w:id="0"/>
      <w:r>
        <w:rPr>
          <w:rFonts w:hint="eastAsia" w:ascii="宋体" w:hAnsi="宋体"/>
          <w:sz w:val="21"/>
          <w:szCs w:val="21"/>
        </w:rPr>
        <w:t>必检项目。    2、体检表交注册机关。</w:t>
      </w:r>
    </w:p>
    <w:sectPr>
      <w:pgSz w:w="12240" w:h="15840"/>
      <w:pgMar w:top="1531" w:right="1701" w:bottom="1587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文鼎小标宋简">
    <w:altName w:val="宋体"/>
    <w:panose1 w:val="02010609010101010101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C1A"/>
    <w:rsid w:val="001E2DFF"/>
    <w:rsid w:val="0020520E"/>
    <w:rsid w:val="002433B0"/>
    <w:rsid w:val="00323556"/>
    <w:rsid w:val="004274F4"/>
    <w:rsid w:val="00506B6C"/>
    <w:rsid w:val="00537A0A"/>
    <w:rsid w:val="008107C6"/>
    <w:rsid w:val="009C1890"/>
    <w:rsid w:val="00A71D89"/>
    <w:rsid w:val="00B03AF0"/>
    <w:rsid w:val="00B369D6"/>
    <w:rsid w:val="00BC3E42"/>
    <w:rsid w:val="00CA0B50"/>
    <w:rsid w:val="00FA57D7"/>
    <w:rsid w:val="01C27A8C"/>
    <w:rsid w:val="095B688C"/>
    <w:rsid w:val="57B11B19"/>
    <w:rsid w:val="58755D40"/>
    <w:rsid w:val="7D3C5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beforeLines="0" w:beforeAutospacing="0" w:after="60" w:afterLines="0" w:afterAutospacing="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beforeLines="0" w:beforeAutospacing="0" w:after="60" w:afterLines="0" w:afterAutospacing="0"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qFormat/>
    <w:uiPriority w:val="0"/>
    <w:pPr>
      <w:keepNext/>
      <w:spacing w:before="240" w:beforeLines="0" w:beforeAutospacing="0" w:after="60" w:afterLines="0" w:afterAutospacing="0"/>
      <w:outlineLvl w:val="2"/>
    </w:pPr>
    <w:rPr>
      <w:b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595</Characters>
  <Lines>4</Lines>
  <Paragraphs>1</Paragraphs>
  <TotalTime>4</TotalTime>
  <ScaleCrop>false</ScaleCrop>
  <LinksUpToDate>false</LinksUpToDate>
  <CharactersWithSpaces>698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2010-08-12T02:15:00Z</dcterms:created>
  <dc:creator>张萍萍</dc:creator>
  <cp:lastModifiedBy>his</cp:lastModifiedBy>
  <cp:lastPrinted>2018-09-28T06:14:00Z</cp:lastPrinted>
  <dcterms:modified xsi:type="dcterms:W3CDTF">2020-11-13T00:16:05Z</dcterms:modified>
  <dc:title>浙江省执业医师注册健康体检表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