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7" w:rsidRDefault="00C06A57" w:rsidP="00C06A57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</w:t>
      </w:r>
      <w:r>
        <w:rPr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示</w:t>
      </w:r>
    </w:p>
    <w:p w:rsidR="00C06A57" w:rsidRDefault="00C06A57" w:rsidP="00C06A5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sz w:val="30"/>
          <w:szCs w:val="30"/>
        </w:rPr>
        <w:t>嘉兴市第一医院劳动服务公司退休员工团体意外伤害保险公开招标</w:t>
      </w:r>
      <w:r>
        <w:rPr>
          <w:rFonts w:hint="eastAsia"/>
          <w:sz w:val="32"/>
          <w:szCs w:val="32"/>
        </w:rPr>
        <w:t>。经医院后勤物资采购领导小组专家评标，拟中标单位公示如下：</w:t>
      </w:r>
    </w:p>
    <w:p w:rsidR="00C06A57" w:rsidRDefault="00C06A57" w:rsidP="00C06A57">
      <w:pPr>
        <w:ind w:firstLineChars="246" w:firstLine="79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中国人民健康保险股份有限公司嘉兴中心支公司</w:t>
      </w:r>
    </w:p>
    <w:p w:rsidR="00C06A57" w:rsidRDefault="00C06A57" w:rsidP="00C06A57">
      <w:pPr>
        <w:ind w:firstLineChars="246" w:firstLine="79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单价：93.9元/人</w:t>
      </w:r>
    </w:p>
    <w:p w:rsidR="00C06A57" w:rsidRDefault="00C06A57" w:rsidP="00C06A57">
      <w:pPr>
        <w:ind w:firstLineChars="246" w:firstLine="689"/>
        <w:rPr>
          <w:sz w:val="28"/>
          <w:szCs w:val="28"/>
        </w:rPr>
      </w:pPr>
      <w:r>
        <w:rPr>
          <w:rFonts w:hint="eastAsia"/>
          <w:sz w:val="28"/>
          <w:szCs w:val="28"/>
        </w:rPr>
        <w:t>公示期间：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C06A57" w:rsidRDefault="00C06A57" w:rsidP="00C06A5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投诉机构：监察室</w:t>
      </w:r>
      <w:r>
        <w:rPr>
          <w:sz w:val="28"/>
          <w:szCs w:val="28"/>
        </w:rPr>
        <w:t xml:space="preserve">               </w:t>
      </w:r>
    </w:p>
    <w:p w:rsidR="00C06A57" w:rsidRDefault="00C06A57" w:rsidP="00C06A5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C06A57" w:rsidRDefault="00C06A57" w:rsidP="00C06A57">
      <w:pPr>
        <w:rPr>
          <w:sz w:val="28"/>
          <w:szCs w:val="28"/>
        </w:rPr>
      </w:pPr>
    </w:p>
    <w:p w:rsidR="00C06A57" w:rsidRDefault="00C06A57" w:rsidP="00C06A57">
      <w:pPr>
        <w:rPr>
          <w:sz w:val="28"/>
          <w:szCs w:val="28"/>
        </w:rPr>
      </w:pPr>
    </w:p>
    <w:p w:rsidR="00332A6B" w:rsidRPr="00C06A57" w:rsidRDefault="00C06A57" w:rsidP="00C06A57">
      <w:pPr>
        <w:spacing w:line="240" w:lineRule="atLeast"/>
        <w:ind w:leftChars="2280" w:left="5268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嘉兴市第一医院总务科</w:t>
      </w:r>
      <w:r>
        <w:rPr>
          <w:sz w:val="32"/>
          <w:szCs w:val="32"/>
        </w:rPr>
        <w:t xml:space="preserve">       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sectPr w:rsidR="00332A6B" w:rsidRPr="00C06A57" w:rsidSect="00332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A57"/>
    <w:rsid w:val="00332A6B"/>
    <w:rsid w:val="00C0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2019-09-06T08:32:00Z</cp:lastPrinted>
  <dcterms:created xsi:type="dcterms:W3CDTF">2019-09-06T08:28:00Z</dcterms:created>
  <dcterms:modified xsi:type="dcterms:W3CDTF">2019-09-06T08:33:00Z</dcterms:modified>
</cp:coreProperties>
</file>