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19" w:rsidRPr="00F12468" w:rsidRDefault="005F4A38" w:rsidP="00FB7F19">
      <w:pPr>
        <w:widowControl/>
        <w:shd w:val="clear" w:color="auto" w:fill="FFFFFF"/>
        <w:spacing w:line="313" w:lineRule="atLeast"/>
        <w:jc w:val="center"/>
        <w:rPr>
          <w:rFonts w:ascii="Simsun" w:eastAsia="宋体" w:hAnsi="Simsun" w:cs="宋体" w:hint="eastAsia"/>
          <w:b/>
          <w:color w:val="000000"/>
          <w:kern w:val="0"/>
          <w:sz w:val="36"/>
          <w:szCs w:val="36"/>
        </w:rPr>
      </w:pPr>
      <w:r>
        <w:rPr>
          <w:rFonts w:ascii="宋体" w:eastAsia="宋体" w:hAnsi="宋体" w:cs="宋体" w:hint="eastAsia"/>
          <w:b/>
          <w:color w:val="000000"/>
          <w:kern w:val="0"/>
          <w:sz w:val="36"/>
          <w:szCs w:val="36"/>
        </w:rPr>
        <w:t xml:space="preserve">                                                                                                                                    </w:t>
      </w:r>
      <w:r w:rsidR="00FB7F19" w:rsidRPr="00F12468">
        <w:rPr>
          <w:rFonts w:ascii="宋体" w:eastAsia="宋体" w:hAnsi="宋体" w:cs="宋体"/>
          <w:b/>
          <w:color w:val="000000"/>
          <w:kern w:val="0"/>
          <w:sz w:val="36"/>
          <w:szCs w:val="36"/>
        </w:rPr>
        <w:t>嘉兴市第一医院医疗设备院内招标公告</w:t>
      </w:r>
    </w:p>
    <w:p w:rsidR="00FB7F19" w:rsidRPr="00F12468" w:rsidRDefault="00FB7F19" w:rsidP="00FB7F19">
      <w:pPr>
        <w:widowControl/>
        <w:shd w:val="clear" w:color="auto" w:fill="FFFFFF"/>
        <w:spacing w:line="313" w:lineRule="atLeast"/>
        <w:jc w:val="center"/>
        <w:rPr>
          <w:rFonts w:ascii="Simsun" w:eastAsia="宋体" w:hAnsi="Simsun" w:cs="宋体" w:hint="eastAsia"/>
          <w:color w:val="000000"/>
          <w:kern w:val="0"/>
          <w:sz w:val="28"/>
          <w:szCs w:val="28"/>
        </w:rPr>
      </w:pPr>
      <w:r w:rsidRPr="00F12468">
        <w:rPr>
          <w:rFonts w:ascii="宋体" w:eastAsia="宋体" w:hAnsi="宋体" w:cs="宋体"/>
          <w:color w:val="000000"/>
          <w:kern w:val="0"/>
          <w:sz w:val="28"/>
          <w:szCs w:val="28"/>
        </w:rPr>
        <w:t>公告日期：</w:t>
      </w:r>
      <w:r w:rsidRPr="00F12468">
        <w:rPr>
          <w:rFonts w:ascii="Simsun" w:eastAsia="宋体" w:hAnsi="Simsun" w:cs="宋体"/>
          <w:color w:val="000000"/>
          <w:kern w:val="0"/>
          <w:sz w:val="28"/>
          <w:szCs w:val="28"/>
        </w:rPr>
        <w:t>201</w:t>
      </w:r>
      <w:r w:rsidR="000F7A21">
        <w:rPr>
          <w:rFonts w:ascii="Simsun" w:eastAsia="宋体" w:hAnsi="Simsun" w:cs="宋体" w:hint="eastAsia"/>
          <w:color w:val="000000"/>
          <w:kern w:val="0"/>
          <w:sz w:val="28"/>
          <w:szCs w:val="28"/>
        </w:rPr>
        <w:t>9</w:t>
      </w:r>
      <w:r w:rsidRPr="00F12468">
        <w:rPr>
          <w:rFonts w:ascii="宋体" w:eastAsia="宋体" w:hAnsi="宋体" w:cs="宋体"/>
          <w:color w:val="000000"/>
          <w:kern w:val="0"/>
          <w:sz w:val="28"/>
          <w:szCs w:val="28"/>
        </w:rPr>
        <w:t>年</w:t>
      </w:r>
      <w:r w:rsidR="00D91EEA">
        <w:rPr>
          <w:rFonts w:ascii="Simsun" w:eastAsia="宋体" w:hAnsi="Simsun" w:cs="宋体" w:hint="eastAsia"/>
          <w:color w:val="000000"/>
          <w:kern w:val="0"/>
          <w:sz w:val="28"/>
          <w:szCs w:val="28"/>
        </w:rPr>
        <w:t>3</w:t>
      </w:r>
      <w:r w:rsidRPr="00F12468">
        <w:rPr>
          <w:rFonts w:ascii="宋体" w:eastAsia="宋体" w:hAnsi="宋体" w:cs="宋体"/>
          <w:color w:val="000000"/>
          <w:kern w:val="0"/>
          <w:sz w:val="28"/>
          <w:szCs w:val="28"/>
        </w:rPr>
        <w:t>月</w:t>
      </w:r>
      <w:r w:rsidR="00D91EEA">
        <w:rPr>
          <w:rFonts w:ascii="Simsun" w:eastAsia="宋体" w:hAnsi="Simsun" w:cs="宋体" w:hint="eastAsia"/>
          <w:color w:val="000000"/>
          <w:kern w:val="0"/>
          <w:sz w:val="28"/>
          <w:szCs w:val="28"/>
        </w:rPr>
        <w:t>2</w:t>
      </w:r>
      <w:r w:rsidR="00711009">
        <w:rPr>
          <w:rFonts w:ascii="Simsun" w:eastAsia="宋体" w:hAnsi="Simsun" w:cs="宋体" w:hint="eastAsia"/>
          <w:color w:val="000000"/>
          <w:kern w:val="0"/>
          <w:sz w:val="28"/>
          <w:szCs w:val="28"/>
        </w:rPr>
        <w:t>7</w:t>
      </w:r>
      <w:r w:rsidRPr="00F12468">
        <w:rPr>
          <w:rFonts w:ascii="宋体" w:eastAsia="宋体" w:hAnsi="宋体" w:cs="宋体"/>
          <w:color w:val="000000"/>
          <w:kern w:val="0"/>
          <w:sz w:val="28"/>
          <w:szCs w:val="28"/>
        </w:rPr>
        <w:t>日</w:t>
      </w:r>
    </w:p>
    <w:p w:rsidR="00FB7F19" w:rsidRPr="003F762A" w:rsidRDefault="00FB7F19" w:rsidP="00FB7F19">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b/>
          <w:bCs/>
          <w:color w:val="000000"/>
          <w:kern w:val="0"/>
          <w:sz w:val="28"/>
          <w:szCs w:val="28"/>
        </w:rPr>
        <w:t>一</w:t>
      </w:r>
      <w:r w:rsidRPr="00F12468">
        <w:rPr>
          <w:rFonts w:ascii="宋体" w:eastAsia="宋体" w:hAnsi="宋体" w:cs="宋体"/>
          <w:color w:val="000000"/>
          <w:kern w:val="0"/>
          <w:sz w:val="28"/>
          <w:szCs w:val="28"/>
        </w:rPr>
        <w:t>、</w:t>
      </w:r>
      <w:r w:rsidRPr="00F12468">
        <w:rPr>
          <w:rFonts w:ascii="宋体" w:eastAsia="宋体" w:hAnsi="宋体" w:cs="宋体"/>
          <w:b/>
          <w:bCs/>
          <w:color w:val="000000"/>
          <w:kern w:val="0"/>
          <w:sz w:val="28"/>
          <w:szCs w:val="28"/>
        </w:rPr>
        <w:t>招标编号：</w:t>
      </w:r>
      <w:r w:rsidRPr="003F762A">
        <w:rPr>
          <w:rFonts w:ascii="仿宋_GB2312" w:eastAsia="仿宋_GB2312" w:hAnsi="宋体" w:cs="宋体"/>
          <w:sz w:val="28"/>
          <w:szCs w:val="28"/>
        </w:rPr>
        <w:t>JXDYYY-SBK-201</w:t>
      </w:r>
      <w:r w:rsidR="000F7A21">
        <w:rPr>
          <w:rFonts w:ascii="仿宋_GB2312" w:eastAsia="仿宋_GB2312" w:hAnsi="宋体" w:cs="宋体" w:hint="eastAsia"/>
          <w:sz w:val="28"/>
          <w:szCs w:val="28"/>
        </w:rPr>
        <w:t>90</w:t>
      </w:r>
      <w:r w:rsidR="00F77E6A">
        <w:rPr>
          <w:rFonts w:ascii="仿宋_GB2312" w:eastAsia="仿宋_GB2312" w:hAnsi="宋体" w:cs="宋体" w:hint="eastAsia"/>
          <w:sz w:val="28"/>
          <w:szCs w:val="28"/>
        </w:rPr>
        <w:t>404</w:t>
      </w:r>
    </w:p>
    <w:p w:rsidR="005F4A38" w:rsidRDefault="00FB7F19" w:rsidP="003F762A">
      <w:pPr>
        <w:widowControl/>
        <w:shd w:val="clear" w:color="auto" w:fill="FFFFFF"/>
        <w:spacing w:line="313" w:lineRule="atLeast"/>
        <w:jc w:val="left"/>
        <w:rPr>
          <w:rFonts w:ascii="仿宋_GB2312" w:eastAsia="仿宋_GB2312" w:hAnsi="宋体" w:cs="宋体"/>
          <w:sz w:val="28"/>
          <w:szCs w:val="28"/>
        </w:rPr>
      </w:pPr>
      <w:r w:rsidRPr="00F12468">
        <w:rPr>
          <w:rFonts w:ascii="宋体" w:eastAsia="宋体" w:hAnsi="宋体" w:cs="宋体"/>
          <w:color w:val="000000"/>
          <w:kern w:val="0"/>
          <w:sz w:val="28"/>
          <w:szCs w:val="28"/>
        </w:rPr>
        <w:t>二、</w:t>
      </w:r>
      <w:r w:rsidRPr="00F12468">
        <w:rPr>
          <w:rFonts w:ascii="宋体" w:eastAsia="宋体" w:hAnsi="宋体" w:cs="宋体"/>
          <w:b/>
          <w:bCs/>
          <w:color w:val="000000"/>
          <w:kern w:val="0"/>
          <w:sz w:val="28"/>
          <w:szCs w:val="28"/>
        </w:rPr>
        <w:t>采购方式：</w:t>
      </w:r>
      <w:r w:rsidRPr="003F762A">
        <w:rPr>
          <w:rFonts w:ascii="仿宋_GB2312" w:eastAsia="仿宋_GB2312" w:hAnsi="宋体" w:cs="宋体"/>
          <w:sz w:val="28"/>
          <w:szCs w:val="28"/>
        </w:rPr>
        <w:t>公开招标</w:t>
      </w:r>
    </w:p>
    <w:p w:rsidR="005F4A38" w:rsidRPr="005F4A3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三、</w:t>
      </w:r>
      <w:r w:rsidR="003F762A">
        <w:rPr>
          <w:rFonts w:ascii="宋体" w:eastAsia="宋体" w:hAnsi="宋体" w:cs="宋体" w:hint="eastAsia"/>
          <w:b/>
          <w:bCs/>
          <w:color w:val="000000"/>
          <w:kern w:val="0"/>
          <w:sz w:val="28"/>
          <w:szCs w:val="28"/>
        </w:rPr>
        <w:t>招</w:t>
      </w:r>
      <w:r w:rsidRPr="00F12468">
        <w:rPr>
          <w:rFonts w:ascii="宋体" w:eastAsia="宋体" w:hAnsi="宋体" w:cs="宋体"/>
          <w:b/>
          <w:bCs/>
          <w:color w:val="000000"/>
          <w:kern w:val="0"/>
          <w:sz w:val="28"/>
          <w:szCs w:val="28"/>
        </w:rPr>
        <w:t>标目录</w:t>
      </w:r>
    </w:p>
    <w:tbl>
      <w:tblPr>
        <w:tblpPr w:leftFromText="180" w:rightFromText="180" w:vertAnchor="page" w:horzAnchor="margin" w:tblpY="5423"/>
        <w:tblW w:w="7196" w:type="dxa"/>
        <w:tblLook w:val="0000"/>
      </w:tblPr>
      <w:tblGrid>
        <w:gridCol w:w="1951"/>
        <w:gridCol w:w="4253"/>
        <w:gridCol w:w="992"/>
      </w:tblGrid>
      <w:tr w:rsidR="005F4A38" w:rsidRPr="003F762A" w:rsidTr="00DE01F0">
        <w:trPr>
          <w:trHeight w:val="624"/>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科室</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设备名称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38" w:rsidRPr="003F762A" w:rsidRDefault="005F4A38" w:rsidP="005F4A38">
            <w:pPr>
              <w:widowControl/>
              <w:jc w:val="center"/>
              <w:rPr>
                <w:rFonts w:ascii="仿宋_GB2312" w:eastAsia="仿宋_GB2312" w:hAnsi="宋体" w:cs="宋体"/>
                <w:sz w:val="28"/>
                <w:szCs w:val="28"/>
              </w:rPr>
            </w:pPr>
            <w:r w:rsidRPr="003F762A">
              <w:rPr>
                <w:rFonts w:ascii="仿宋_GB2312" w:eastAsia="仿宋_GB2312" w:hAnsi="宋体" w:cs="宋体" w:hint="eastAsia"/>
                <w:sz w:val="28"/>
                <w:szCs w:val="28"/>
              </w:rPr>
              <w:t>数量</w:t>
            </w:r>
          </w:p>
        </w:tc>
      </w:tr>
      <w:tr w:rsidR="005F4A38" w:rsidRPr="003F762A" w:rsidTr="00DE01F0">
        <w:trPr>
          <w:trHeight w:val="624"/>
        </w:trPr>
        <w:tc>
          <w:tcPr>
            <w:tcW w:w="1951"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F4A38" w:rsidRPr="003F762A" w:rsidRDefault="005F4A38" w:rsidP="005F4A38">
            <w:pPr>
              <w:widowControl/>
              <w:jc w:val="left"/>
              <w:rPr>
                <w:rFonts w:ascii="仿宋_GB2312" w:eastAsia="仿宋_GB2312" w:hAnsi="宋体" w:cs="宋体"/>
                <w:sz w:val="28"/>
                <w:szCs w:val="28"/>
              </w:rPr>
            </w:pPr>
          </w:p>
        </w:tc>
      </w:tr>
      <w:tr w:rsidR="005F4A38" w:rsidRPr="003C2E1B" w:rsidTr="00DE01F0">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4347B7"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供应室</w:t>
            </w:r>
          </w:p>
        </w:tc>
        <w:tc>
          <w:tcPr>
            <w:tcW w:w="4253" w:type="dxa"/>
            <w:tcBorders>
              <w:top w:val="single" w:sz="4" w:space="0" w:color="auto"/>
              <w:left w:val="nil"/>
              <w:bottom w:val="single" w:sz="4" w:space="0" w:color="auto"/>
              <w:right w:val="single" w:sz="4" w:space="0" w:color="auto"/>
            </w:tcBorders>
            <w:shd w:val="clear" w:color="auto" w:fill="auto"/>
            <w:noWrap/>
          </w:tcPr>
          <w:p w:rsidR="005F4A38" w:rsidRPr="003C2E1B" w:rsidRDefault="00D91EEA" w:rsidP="005F4A38">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吊塔</w:t>
            </w:r>
          </w:p>
        </w:tc>
        <w:tc>
          <w:tcPr>
            <w:tcW w:w="992"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D91EEA"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3</w:t>
            </w:r>
          </w:p>
        </w:tc>
      </w:tr>
      <w:tr w:rsidR="005F4A38" w:rsidRPr="003C2E1B" w:rsidTr="00DE01F0">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D91EEA"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烧伤整形科</w:t>
            </w:r>
          </w:p>
        </w:tc>
        <w:tc>
          <w:tcPr>
            <w:tcW w:w="4253" w:type="dxa"/>
            <w:tcBorders>
              <w:top w:val="single" w:sz="4" w:space="0" w:color="auto"/>
              <w:left w:val="nil"/>
              <w:bottom w:val="single" w:sz="4" w:space="0" w:color="auto"/>
              <w:right w:val="single" w:sz="4" w:space="0" w:color="auto"/>
            </w:tcBorders>
            <w:shd w:val="clear" w:color="auto" w:fill="auto"/>
            <w:noWrap/>
          </w:tcPr>
          <w:p w:rsidR="005F4A38" w:rsidRPr="000777FB" w:rsidRDefault="00D91EEA" w:rsidP="005F4A38">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多功能超声清创治疗机</w:t>
            </w:r>
          </w:p>
        </w:tc>
        <w:tc>
          <w:tcPr>
            <w:tcW w:w="992"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726D07"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5F4A38" w:rsidRPr="003C2E1B" w:rsidTr="00DE01F0">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A172AE" w:rsidP="005F4A38">
            <w:pPr>
              <w:widowControl/>
              <w:jc w:val="center"/>
              <w:rPr>
                <w:rFonts w:ascii="仿宋_GB2312" w:eastAsia="仿宋_GB2312" w:hAnsi="宋体" w:cs="宋体"/>
                <w:sz w:val="28"/>
                <w:szCs w:val="28"/>
              </w:rPr>
            </w:pPr>
            <w:r>
              <w:rPr>
                <w:rFonts w:ascii="仿宋_GB2312" w:eastAsia="仿宋_GB2312" w:hAnsi="宋体" w:cs="宋体" w:hint="eastAsia"/>
                <w:sz w:val="28"/>
                <w:szCs w:val="28"/>
              </w:rPr>
              <w:t>晚血办</w:t>
            </w:r>
          </w:p>
        </w:tc>
        <w:tc>
          <w:tcPr>
            <w:tcW w:w="4253" w:type="dxa"/>
            <w:tcBorders>
              <w:top w:val="single" w:sz="4" w:space="0" w:color="auto"/>
              <w:left w:val="nil"/>
              <w:bottom w:val="single" w:sz="4" w:space="0" w:color="auto"/>
              <w:right w:val="single" w:sz="4" w:space="0" w:color="auto"/>
            </w:tcBorders>
            <w:shd w:val="clear" w:color="auto" w:fill="auto"/>
            <w:noWrap/>
          </w:tcPr>
          <w:p w:rsidR="005F4A38" w:rsidRPr="000777FB" w:rsidRDefault="00A172AE" w:rsidP="00DE01F0">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全自动化学发光免疫分析</w:t>
            </w:r>
            <w:r w:rsidR="00DE01F0">
              <w:rPr>
                <w:rFonts w:ascii="仿宋_GB2312" w:eastAsia="仿宋_GB2312" w:hAnsi="宋体" w:cs="宋体" w:hint="eastAsia"/>
                <w:sz w:val="28"/>
                <w:szCs w:val="28"/>
              </w:rPr>
              <w:t>系统</w:t>
            </w:r>
          </w:p>
        </w:tc>
        <w:tc>
          <w:tcPr>
            <w:tcW w:w="992"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F77E6A" w:rsidP="005F4A3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5F4A38" w:rsidRPr="003C2E1B" w:rsidTr="00DE01F0">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5F4A38" w:rsidRPr="003F762A" w:rsidRDefault="00D91EEA" w:rsidP="00797CFB">
            <w:pPr>
              <w:widowControl/>
              <w:jc w:val="center"/>
              <w:rPr>
                <w:rFonts w:ascii="仿宋_GB2312" w:eastAsia="仿宋_GB2312" w:hAnsi="宋体" w:cs="宋体"/>
                <w:sz w:val="28"/>
                <w:szCs w:val="28"/>
              </w:rPr>
            </w:pPr>
            <w:r>
              <w:rPr>
                <w:rFonts w:ascii="仿宋_GB2312" w:eastAsia="仿宋_GB2312" w:hAnsi="宋体" w:cs="宋体" w:hint="eastAsia"/>
                <w:sz w:val="28"/>
                <w:szCs w:val="28"/>
              </w:rPr>
              <w:t>手术室</w:t>
            </w:r>
          </w:p>
        </w:tc>
        <w:tc>
          <w:tcPr>
            <w:tcW w:w="4253" w:type="dxa"/>
            <w:tcBorders>
              <w:top w:val="single" w:sz="4" w:space="0" w:color="auto"/>
              <w:left w:val="nil"/>
              <w:bottom w:val="single" w:sz="4" w:space="0" w:color="auto"/>
              <w:right w:val="single" w:sz="4" w:space="0" w:color="auto"/>
            </w:tcBorders>
            <w:shd w:val="clear" w:color="auto" w:fill="auto"/>
            <w:noWrap/>
          </w:tcPr>
          <w:p w:rsidR="005F4A38" w:rsidRPr="000777FB" w:rsidRDefault="00D91EEA" w:rsidP="00797CFB">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电刀</w:t>
            </w:r>
          </w:p>
        </w:tc>
        <w:tc>
          <w:tcPr>
            <w:tcW w:w="992" w:type="dxa"/>
            <w:tcBorders>
              <w:top w:val="single" w:sz="4" w:space="0" w:color="auto"/>
              <w:left w:val="nil"/>
              <w:bottom w:val="single" w:sz="4" w:space="0" w:color="auto"/>
              <w:right w:val="single" w:sz="4" w:space="0" w:color="auto"/>
            </w:tcBorders>
            <w:shd w:val="clear" w:color="auto" w:fill="auto"/>
            <w:vAlign w:val="center"/>
          </w:tcPr>
          <w:p w:rsidR="005F4A38" w:rsidRPr="003C2E1B" w:rsidRDefault="00726D07" w:rsidP="00797CFB">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r w:rsidR="00D91EEA" w:rsidRPr="003C2E1B" w:rsidTr="00DE01F0">
        <w:trPr>
          <w:trHeight w:val="375"/>
        </w:trPr>
        <w:tc>
          <w:tcPr>
            <w:tcW w:w="1951" w:type="dxa"/>
            <w:tcBorders>
              <w:top w:val="single" w:sz="4" w:space="0" w:color="auto"/>
              <w:left w:val="single" w:sz="4" w:space="0" w:color="auto"/>
              <w:bottom w:val="single" w:sz="4" w:space="0" w:color="auto"/>
              <w:right w:val="single" w:sz="4" w:space="0" w:color="auto"/>
            </w:tcBorders>
            <w:vAlign w:val="center"/>
          </w:tcPr>
          <w:p w:rsidR="00D91EEA" w:rsidRDefault="00D91EEA" w:rsidP="00797CFB">
            <w:pPr>
              <w:widowControl/>
              <w:jc w:val="center"/>
              <w:rPr>
                <w:rFonts w:ascii="仿宋_GB2312" w:eastAsia="仿宋_GB2312" w:hAnsi="宋体" w:cs="宋体"/>
                <w:sz w:val="28"/>
                <w:szCs w:val="28"/>
              </w:rPr>
            </w:pPr>
            <w:r>
              <w:rPr>
                <w:rFonts w:ascii="仿宋_GB2312" w:eastAsia="仿宋_GB2312" w:hAnsi="宋体" w:cs="宋体" w:hint="eastAsia"/>
                <w:sz w:val="28"/>
                <w:szCs w:val="28"/>
              </w:rPr>
              <w:t>心内科</w:t>
            </w:r>
          </w:p>
        </w:tc>
        <w:tc>
          <w:tcPr>
            <w:tcW w:w="4253" w:type="dxa"/>
            <w:tcBorders>
              <w:top w:val="single" w:sz="4" w:space="0" w:color="auto"/>
              <w:left w:val="nil"/>
              <w:bottom w:val="single" w:sz="4" w:space="0" w:color="auto"/>
              <w:right w:val="single" w:sz="4" w:space="0" w:color="auto"/>
            </w:tcBorders>
            <w:shd w:val="clear" w:color="auto" w:fill="auto"/>
            <w:noWrap/>
          </w:tcPr>
          <w:p w:rsidR="00D91EEA" w:rsidRDefault="00D91EEA" w:rsidP="00797CFB">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ACT测试仪</w:t>
            </w:r>
          </w:p>
        </w:tc>
        <w:tc>
          <w:tcPr>
            <w:tcW w:w="992" w:type="dxa"/>
            <w:tcBorders>
              <w:top w:val="single" w:sz="4" w:space="0" w:color="auto"/>
              <w:left w:val="nil"/>
              <w:bottom w:val="single" w:sz="4" w:space="0" w:color="auto"/>
              <w:right w:val="single" w:sz="4" w:space="0" w:color="auto"/>
            </w:tcBorders>
            <w:shd w:val="clear" w:color="auto" w:fill="auto"/>
            <w:vAlign w:val="center"/>
          </w:tcPr>
          <w:p w:rsidR="00D91EEA" w:rsidRDefault="00D91EEA" w:rsidP="00797CFB">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5F4A38" w:rsidRDefault="005F4A38" w:rsidP="003F762A">
      <w:pPr>
        <w:widowControl/>
        <w:shd w:val="clear" w:color="auto" w:fill="FFFFFF"/>
        <w:spacing w:line="313" w:lineRule="atLeast"/>
        <w:jc w:val="left"/>
        <w:rPr>
          <w:rFonts w:ascii="宋体" w:eastAsia="宋体" w:hAnsi="宋体" w:cs="宋体"/>
          <w:b/>
          <w:bCs/>
          <w:color w:val="000000"/>
          <w:kern w:val="0"/>
          <w:sz w:val="28"/>
          <w:szCs w:val="28"/>
        </w:rPr>
      </w:pPr>
    </w:p>
    <w:p w:rsidR="00C617C6" w:rsidRDefault="00C617C6"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D91EEA" w:rsidRDefault="00D91EEA" w:rsidP="00FB7F19">
      <w:pPr>
        <w:widowControl/>
        <w:shd w:val="clear" w:color="auto" w:fill="FFFFFF"/>
        <w:spacing w:line="313" w:lineRule="atLeast"/>
        <w:jc w:val="left"/>
        <w:rPr>
          <w:rFonts w:ascii="宋体" w:eastAsia="宋体" w:hAnsi="宋体" w:cs="宋体"/>
          <w:b/>
          <w:bCs/>
          <w:color w:val="000000"/>
          <w:kern w:val="0"/>
          <w:sz w:val="28"/>
          <w:szCs w:val="28"/>
        </w:rPr>
      </w:pPr>
    </w:p>
    <w:p w:rsidR="000F7A21" w:rsidRDefault="000F7A21" w:rsidP="00FB7F19">
      <w:pPr>
        <w:widowControl/>
        <w:shd w:val="clear" w:color="auto" w:fill="FFFFFF"/>
        <w:spacing w:line="313" w:lineRule="atLeast"/>
        <w:jc w:val="left"/>
        <w:rPr>
          <w:rFonts w:ascii="宋体" w:eastAsia="宋体" w:hAnsi="宋体" w:cs="宋体"/>
          <w:b/>
          <w:bCs/>
          <w:color w:val="000000"/>
          <w:kern w:val="0"/>
          <w:sz w:val="28"/>
          <w:szCs w:val="28"/>
        </w:rPr>
      </w:pPr>
    </w:p>
    <w:p w:rsidR="00D91EEA" w:rsidRDefault="00D91EEA" w:rsidP="00FB7F19">
      <w:pPr>
        <w:widowControl/>
        <w:shd w:val="clear" w:color="auto" w:fill="FFFFFF"/>
        <w:spacing w:line="313" w:lineRule="atLeast"/>
        <w:jc w:val="left"/>
        <w:rPr>
          <w:rFonts w:ascii="宋体" w:eastAsia="宋体" w:hAnsi="宋体" w:cs="宋体"/>
          <w:b/>
          <w:bCs/>
          <w:color w:val="000000"/>
          <w:kern w:val="0"/>
          <w:sz w:val="28"/>
          <w:szCs w:val="28"/>
        </w:rPr>
      </w:pP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四、合格投标人的资格要求</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00C3479F">
        <w:rPr>
          <w:rFonts w:ascii="仿宋_GB2312" w:eastAsia="仿宋_GB2312" w:hAnsi="宋体" w:cs="宋体" w:hint="eastAsia"/>
          <w:sz w:val="28"/>
          <w:szCs w:val="28"/>
        </w:rPr>
        <w:t>提供</w:t>
      </w:r>
      <w:r w:rsidR="00C3479F">
        <w:rPr>
          <w:rFonts w:ascii="仿宋_GB2312" w:eastAsia="仿宋_GB2312" w:hAnsi="宋体" w:cs="宋体" w:hint="eastAsia"/>
          <w:kern w:val="0"/>
          <w:sz w:val="28"/>
          <w:szCs w:val="28"/>
        </w:rPr>
        <w:t>营业执照、医疗器械注册证、医疗器械生产许可证、医疗器械经营企业许可证、无行贿记录证明、授权等相关证件</w:t>
      </w:r>
      <w:r>
        <w:rPr>
          <w:rFonts w:ascii="仿宋_GB2312" w:eastAsia="仿宋_GB2312" w:hAnsi="宋体" w:cs="宋体" w:hint="eastAsia"/>
          <w:sz w:val="28"/>
          <w:szCs w:val="28"/>
        </w:rPr>
        <w:t>。</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F762A" w:rsidRPr="00777B5B"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lastRenderedPageBreak/>
        <w:t>3.参加本省政府采购活动前三年内以及在本院经营活动中没有重大违法、违纪记录。</w:t>
      </w:r>
    </w:p>
    <w:p w:rsidR="003F762A" w:rsidRPr="00B56AD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Simsun" w:eastAsia="宋体" w:hAnsi="Simsun" w:cs="宋体"/>
          <w:color w:val="000000"/>
          <w:kern w:val="0"/>
          <w:sz w:val="28"/>
          <w:szCs w:val="28"/>
        </w:rPr>
        <w:t> </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五、报名</w:t>
      </w:r>
    </w:p>
    <w:p w:rsidR="003F762A" w:rsidRPr="00542E7D" w:rsidRDefault="003F762A" w:rsidP="00542E7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6"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sidR="00542E7D">
        <w:rPr>
          <w:rFonts w:ascii="仿宋_GB2312" w:eastAsia="仿宋_GB2312" w:hAnsi="宋体" w:cs="宋体" w:hint="eastAsia"/>
          <w:sz w:val="28"/>
          <w:szCs w:val="28"/>
        </w:rPr>
        <w:t>，现场确认</w:t>
      </w:r>
      <w:r w:rsidR="00515BBD">
        <w:rPr>
          <w:rFonts w:ascii="仿宋_GB2312" w:eastAsia="仿宋_GB2312" w:hAnsi="宋体" w:cs="宋体" w:hint="eastAsia"/>
          <w:kern w:val="0"/>
          <w:sz w:val="28"/>
          <w:szCs w:val="28"/>
        </w:rPr>
        <w:t>需要携带营业执照、</w:t>
      </w:r>
      <w:r w:rsidR="00C53331">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注册证、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生产许可证、</w:t>
      </w:r>
      <w:r w:rsidR="00E10CFA">
        <w:rPr>
          <w:rFonts w:ascii="仿宋_GB2312" w:eastAsia="仿宋_GB2312" w:hAnsi="宋体" w:cs="宋体" w:hint="eastAsia"/>
          <w:kern w:val="0"/>
          <w:sz w:val="28"/>
          <w:szCs w:val="28"/>
        </w:rPr>
        <w:t>医疗器械</w:t>
      </w:r>
      <w:r w:rsidR="00515BBD">
        <w:rPr>
          <w:rFonts w:ascii="仿宋_GB2312" w:eastAsia="仿宋_GB2312" w:hAnsi="宋体" w:cs="宋体" w:hint="eastAsia"/>
          <w:kern w:val="0"/>
          <w:sz w:val="28"/>
          <w:szCs w:val="28"/>
        </w:rPr>
        <w:t>经营</w:t>
      </w:r>
      <w:r w:rsidR="00E10CFA">
        <w:rPr>
          <w:rFonts w:ascii="仿宋_GB2312" w:eastAsia="仿宋_GB2312" w:hAnsi="宋体" w:cs="宋体" w:hint="eastAsia"/>
          <w:kern w:val="0"/>
          <w:sz w:val="28"/>
          <w:szCs w:val="28"/>
        </w:rPr>
        <w:t>企业</w:t>
      </w:r>
      <w:r w:rsidR="00515BBD">
        <w:rPr>
          <w:rFonts w:ascii="仿宋_GB2312" w:eastAsia="仿宋_GB2312" w:hAnsi="宋体" w:cs="宋体" w:hint="eastAsia"/>
          <w:kern w:val="0"/>
          <w:sz w:val="28"/>
          <w:szCs w:val="28"/>
        </w:rPr>
        <w:t>许可证、无行贿记录证明、授权等相关证件。</w:t>
      </w:r>
      <w:r w:rsidR="0053738D">
        <w:rPr>
          <w:rFonts w:ascii="仿宋_GB2312" w:eastAsia="仿宋_GB2312" w:hAnsi="宋体" w:cs="宋体" w:hint="eastAsia"/>
          <w:sz w:val="28"/>
          <w:szCs w:val="28"/>
        </w:rPr>
        <w:t>无</w:t>
      </w:r>
      <w:bookmarkStart w:id="0" w:name="_GoBack"/>
      <w:r w:rsidR="0053738D">
        <w:rPr>
          <w:rFonts w:ascii="仿宋_GB2312" w:eastAsia="仿宋_GB2312" w:hAnsi="宋体" w:cs="宋体" w:hint="eastAsia"/>
          <w:sz w:val="28"/>
          <w:szCs w:val="28"/>
        </w:rPr>
        <w:t>行贿证明自行在中国裁判文书网上拉。</w:t>
      </w:r>
    </w:p>
    <w:bookmarkEnd w:id="0"/>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F762A"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F762A" w:rsidRPr="004842B3" w:rsidRDefault="003F762A" w:rsidP="00EF4860">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711009">
        <w:rPr>
          <w:rFonts w:ascii="仿宋_GB2312" w:eastAsia="仿宋_GB2312" w:hAnsi="宋体" w:cs="宋体" w:hint="eastAsia"/>
          <w:sz w:val="28"/>
          <w:szCs w:val="28"/>
        </w:rPr>
        <w:t>4</w:t>
      </w:r>
      <w:r>
        <w:rPr>
          <w:rFonts w:ascii="仿宋_GB2312" w:eastAsia="仿宋_GB2312" w:hAnsi="宋体" w:cs="宋体" w:hint="eastAsia"/>
          <w:sz w:val="28"/>
          <w:szCs w:val="28"/>
        </w:rPr>
        <w:t>月</w:t>
      </w:r>
      <w:r w:rsidR="00726D07">
        <w:rPr>
          <w:rFonts w:ascii="仿宋_GB2312" w:eastAsia="仿宋_GB2312" w:hAnsi="宋体" w:cs="宋体" w:hint="eastAsia"/>
          <w:sz w:val="28"/>
          <w:szCs w:val="28"/>
        </w:rPr>
        <w:t>2</w:t>
      </w:r>
      <w:r>
        <w:rPr>
          <w:rFonts w:ascii="仿宋_GB2312" w:eastAsia="仿宋_GB2312" w:hAnsi="宋体" w:cs="宋体" w:hint="eastAsia"/>
          <w:sz w:val="28"/>
          <w:szCs w:val="28"/>
        </w:rPr>
        <w:t>日1</w:t>
      </w:r>
      <w:r w:rsidR="00711009">
        <w:rPr>
          <w:rFonts w:ascii="仿宋_GB2312" w:eastAsia="仿宋_GB2312" w:hAnsi="宋体" w:cs="宋体" w:hint="eastAsia"/>
          <w:sz w:val="28"/>
          <w:szCs w:val="28"/>
        </w:rPr>
        <w:t>6</w:t>
      </w:r>
      <w:r>
        <w:rPr>
          <w:rFonts w:ascii="仿宋_GB2312" w:eastAsia="仿宋_GB2312" w:hAnsi="宋体" w:cs="宋体" w:hint="eastAsia"/>
          <w:sz w:val="28"/>
          <w:szCs w:val="28"/>
        </w:rPr>
        <w:t>:00</w:t>
      </w:r>
      <w:r w:rsidR="000F7A21">
        <w:rPr>
          <w:rFonts w:ascii="仿宋_GB2312" w:eastAsia="仿宋_GB2312" w:hAnsi="宋体" w:cs="宋体" w:hint="eastAsia"/>
          <w:sz w:val="28"/>
          <w:szCs w:val="28"/>
        </w:rPr>
        <w:t xml:space="preserve"> </w:t>
      </w:r>
      <w:r>
        <w:rPr>
          <w:rFonts w:ascii="仿宋_GB2312" w:eastAsia="仿宋_GB2312" w:hAnsi="宋体" w:cs="宋体" w:hint="eastAsia"/>
          <w:sz w:val="28"/>
          <w:szCs w:val="28"/>
        </w:rPr>
        <w:t>（请于工作日前往）</w:t>
      </w:r>
    </w:p>
    <w:p w:rsidR="00FB7F19" w:rsidRPr="003F762A" w:rsidRDefault="00FB7F19" w:rsidP="003F762A">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eastAsia="宋体" w:hAnsi="宋体" w:cs="宋体"/>
          <w:b/>
          <w:bCs/>
          <w:color w:val="000000"/>
          <w:kern w:val="0"/>
          <w:sz w:val="28"/>
          <w:szCs w:val="28"/>
        </w:rPr>
        <w:t>六、</w:t>
      </w:r>
      <w:r w:rsidR="003F762A" w:rsidRPr="009A77A2">
        <w:rPr>
          <w:rFonts w:ascii="仿宋_GB2312" w:eastAsia="仿宋_GB2312" w:hAnsi="宋体" w:cs="宋体"/>
          <w:b/>
          <w:color w:val="000000"/>
          <w:sz w:val="28"/>
          <w:szCs w:val="28"/>
        </w:rPr>
        <w:t>投标文件递交</w:t>
      </w:r>
      <w:r w:rsidR="003F762A">
        <w:rPr>
          <w:rFonts w:ascii="仿宋_GB2312" w:eastAsia="仿宋_GB2312" w:hAnsi="宋体" w:cs="宋体" w:hint="eastAsia"/>
          <w:b/>
          <w:color w:val="000000"/>
          <w:sz w:val="28"/>
          <w:szCs w:val="28"/>
        </w:rPr>
        <w:t>要求</w:t>
      </w:r>
      <w:r w:rsidR="003F762A" w:rsidRPr="009A77A2">
        <w:rPr>
          <w:rFonts w:ascii="仿宋_GB2312" w:eastAsia="仿宋_GB2312" w:hAnsi="宋体" w:cs="宋体" w:hint="eastAsia"/>
          <w:b/>
          <w:color w:val="000000"/>
          <w:sz w:val="28"/>
          <w:szCs w:val="28"/>
        </w:rPr>
        <w:t>及</w:t>
      </w:r>
      <w:r w:rsidR="003F762A" w:rsidRPr="009A77A2">
        <w:rPr>
          <w:rFonts w:ascii="仿宋_GB2312" w:eastAsia="仿宋_GB2312" w:hAnsi="宋体" w:cs="宋体"/>
          <w:b/>
          <w:color w:val="000000"/>
          <w:sz w:val="28"/>
          <w:szCs w:val="28"/>
        </w:rPr>
        <w:t>开标时间</w:t>
      </w:r>
      <w:r w:rsidR="003F762A">
        <w:rPr>
          <w:rFonts w:ascii="仿宋_GB2312" w:eastAsia="仿宋_GB2312" w:hAnsi="宋体" w:cs="宋体" w:hint="eastAsia"/>
          <w:b/>
          <w:color w:val="000000"/>
          <w:sz w:val="28"/>
          <w:szCs w:val="28"/>
        </w:rPr>
        <w:t>和</w:t>
      </w:r>
      <w:r w:rsidR="003F762A" w:rsidRPr="009A77A2">
        <w:rPr>
          <w:rFonts w:ascii="仿宋_GB2312" w:eastAsia="仿宋_GB2312" w:hAnsi="宋体" w:cs="宋体"/>
          <w:b/>
          <w:color w:val="000000"/>
          <w:sz w:val="28"/>
          <w:szCs w:val="28"/>
        </w:rPr>
        <w:t>地点</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sidRPr="004842B3">
        <w:rPr>
          <w:rFonts w:ascii="仿宋_GB2312" w:eastAsia="仿宋_GB2312" w:hAnsi="宋体" w:cs="宋体" w:hint="eastAsia"/>
          <w:sz w:val="28"/>
          <w:szCs w:val="28"/>
        </w:rPr>
        <w:t>开标时间</w:t>
      </w:r>
      <w:r w:rsidR="003F762A">
        <w:rPr>
          <w:rFonts w:ascii="仿宋_GB2312" w:eastAsia="仿宋_GB2312" w:hAnsi="宋体" w:cs="宋体" w:hint="eastAsia"/>
          <w:sz w:val="28"/>
          <w:szCs w:val="28"/>
        </w:rPr>
        <w:t>：201</w:t>
      </w:r>
      <w:r w:rsidR="000F7A21">
        <w:rPr>
          <w:rFonts w:ascii="仿宋_GB2312" w:eastAsia="仿宋_GB2312" w:hAnsi="宋体" w:cs="宋体" w:hint="eastAsia"/>
          <w:sz w:val="28"/>
          <w:szCs w:val="28"/>
        </w:rPr>
        <w:t>9</w:t>
      </w:r>
      <w:r w:rsidR="003F762A">
        <w:rPr>
          <w:rFonts w:ascii="仿宋_GB2312" w:eastAsia="仿宋_GB2312" w:hAnsi="宋体" w:cs="宋体" w:hint="eastAsia"/>
          <w:sz w:val="28"/>
          <w:szCs w:val="28"/>
        </w:rPr>
        <w:t>年</w:t>
      </w:r>
      <w:r w:rsidR="009A1403">
        <w:rPr>
          <w:rFonts w:ascii="仿宋_GB2312" w:eastAsia="仿宋_GB2312" w:hAnsi="宋体" w:cs="宋体" w:hint="eastAsia"/>
          <w:sz w:val="28"/>
          <w:szCs w:val="28"/>
        </w:rPr>
        <w:t>4</w:t>
      </w:r>
      <w:r w:rsidR="003F762A">
        <w:rPr>
          <w:rFonts w:ascii="仿宋_GB2312" w:eastAsia="仿宋_GB2312" w:hAnsi="宋体" w:cs="宋体" w:hint="eastAsia"/>
          <w:sz w:val="28"/>
          <w:szCs w:val="28"/>
        </w:rPr>
        <w:t>月</w:t>
      </w:r>
      <w:r w:rsidR="009A1403">
        <w:rPr>
          <w:rFonts w:ascii="仿宋_GB2312" w:eastAsia="仿宋_GB2312" w:hAnsi="宋体" w:cs="宋体" w:hint="eastAsia"/>
          <w:sz w:val="28"/>
          <w:szCs w:val="28"/>
        </w:rPr>
        <w:t>4</w:t>
      </w:r>
      <w:r w:rsidR="003F762A">
        <w:rPr>
          <w:rFonts w:ascii="仿宋_GB2312" w:eastAsia="仿宋_GB2312" w:hAnsi="宋体" w:cs="宋体" w:hint="eastAsia"/>
          <w:sz w:val="28"/>
          <w:szCs w:val="28"/>
        </w:rPr>
        <w:t>日1</w:t>
      </w:r>
      <w:r w:rsidR="000F7A21">
        <w:rPr>
          <w:rFonts w:ascii="仿宋_GB2312" w:eastAsia="仿宋_GB2312" w:hAnsi="宋体" w:cs="宋体" w:hint="eastAsia"/>
          <w:sz w:val="28"/>
          <w:szCs w:val="28"/>
        </w:rPr>
        <w:t>3</w:t>
      </w:r>
      <w:r w:rsidR="00D7501E">
        <w:rPr>
          <w:rFonts w:ascii="仿宋_GB2312" w:eastAsia="仿宋_GB2312" w:hAnsi="宋体" w:cs="宋体" w:hint="eastAsia"/>
          <w:sz w:val="28"/>
          <w:szCs w:val="28"/>
        </w:rPr>
        <w:t>点</w:t>
      </w:r>
      <w:r w:rsidR="000F7A21">
        <w:rPr>
          <w:rFonts w:ascii="仿宋_GB2312" w:eastAsia="仿宋_GB2312" w:hAnsi="宋体" w:cs="宋体" w:hint="eastAsia"/>
          <w:sz w:val="28"/>
          <w:szCs w:val="28"/>
        </w:rPr>
        <w:t>3</w:t>
      </w:r>
      <w:r w:rsidR="00D7501E">
        <w:rPr>
          <w:rFonts w:ascii="仿宋_GB2312" w:eastAsia="仿宋_GB2312" w:hAnsi="宋体" w:cs="宋体" w:hint="eastAsia"/>
          <w:sz w:val="28"/>
          <w:szCs w:val="28"/>
        </w:rPr>
        <w:t>0分</w:t>
      </w:r>
    </w:p>
    <w:p w:rsidR="003F762A"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sidRPr="004842B3">
        <w:rPr>
          <w:rFonts w:ascii="仿宋_GB2312" w:eastAsia="仿宋_GB2312" w:hAnsi="宋体" w:cs="宋体" w:hint="eastAsia"/>
          <w:sz w:val="28"/>
          <w:szCs w:val="28"/>
        </w:rPr>
        <w:t>地点</w:t>
      </w:r>
      <w:r w:rsidR="003F762A">
        <w:rPr>
          <w:rFonts w:ascii="仿宋_GB2312" w:eastAsia="仿宋_GB2312" w:hAnsi="宋体" w:cs="宋体" w:hint="eastAsia"/>
          <w:sz w:val="28"/>
          <w:szCs w:val="28"/>
        </w:rPr>
        <w:t>：</w:t>
      </w:r>
      <w:r w:rsidR="00517C3F">
        <w:rPr>
          <w:rFonts w:ascii="仿宋_GB2312" w:eastAsia="仿宋_GB2312" w:hAnsi="宋体" w:cs="宋体" w:hint="eastAsia"/>
          <w:sz w:val="28"/>
          <w:szCs w:val="28"/>
        </w:rPr>
        <w:t>行政楼</w:t>
      </w:r>
      <w:r w:rsidR="00944006">
        <w:rPr>
          <w:rFonts w:ascii="仿宋_GB2312" w:eastAsia="仿宋_GB2312" w:hAnsi="宋体" w:cs="宋体" w:hint="eastAsia"/>
          <w:sz w:val="28"/>
          <w:szCs w:val="28"/>
        </w:rPr>
        <w:t>三</w:t>
      </w:r>
      <w:r w:rsidR="00575008">
        <w:rPr>
          <w:rFonts w:ascii="仿宋_GB2312" w:eastAsia="仿宋_GB2312" w:hAnsi="宋体" w:cs="宋体" w:hint="eastAsia"/>
          <w:sz w:val="28"/>
          <w:szCs w:val="28"/>
        </w:rPr>
        <w:t>楼会议室</w:t>
      </w:r>
    </w:p>
    <w:p w:rsidR="003F762A" w:rsidRPr="004842B3" w:rsidRDefault="00EF4860" w:rsidP="003F762A">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w:t>
      </w:r>
      <w:r w:rsidR="003F762A">
        <w:rPr>
          <w:rFonts w:ascii="仿宋_GB2312" w:eastAsia="仿宋_GB2312" w:hAnsi="宋体" w:cs="宋体" w:hint="eastAsia"/>
          <w:sz w:val="28"/>
          <w:szCs w:val="28"/>
        </w:rPr>
        <w:t>要求：</w:t>
      </w:r>
      <w:r w:rsidR="003F762A" w:rsidRPr="004842B3">
        <w:rPr>
          <w:rFonts w:ascii="仿宋_GB2312" w:eastAsia="仿宋_GB2312" w:hAnsi="宋体" w:cs="宋体" w:hint="eastAsia"/>
          <w:sz w:val="28"/>
          <w:szCs w:val="28"/>
        </w:rPr>
        <w:t>标书于开标前带到现场</w:t>
      </w:r>
      <w:r w:rsidR="003F762A">
        <w:rPr>
          <w:rFonts w:ascii="仿宋_GB2312" w:eastAsia="仿宋_GB2312" w:hAnsi="宋体" w:cs="宋体" w:hint="eastAsia"/>
          <w:sz w:val="28"/>
          <w:szCs w:val="28"/>
        </w:rPr>
        <w:t>。标书要求1正</w:t>
      </w:r>
      <w:r w:rsidR="00F817E7">
        <w:rPr>
          <w:rFonts w:ascii="仿宋_GB2312" w:eastAsia="仿宋_GB2312" w:hAnsi="宋体" w:cs="宋体" w:hint="eastAsia"/>
          <w:sz w:val="28"/>
          <w:szCs w:val="28"/>
        </w:rPr>
        <w:t>4</w:t>
      </w:r>
      <w:r w:rsidR="003F762A">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F762A" w:rsidRDefault="00FB7F19" w:rsidP="00FB7F19">
      <w:pPr>
        <w:widowControl/>
        <w:shd w:val="clear" w:color="auto" w:fill="FFFFFF"/>
        <w:spacing w:line="313" w:lineRule="atLeast"/>
        <w:jc w:val="left"/>
        <w:rPr>
          <w:rFonts w:ascii="仿宋_GB2312" w:eastAsia="仿宋_GB2312" w:hAnsi="宋体" w:cs="宋体"/>
          <w:b/>
          <w:sz w:val="28"/>
          <w:szCs w:val="28"/>
        </w:rPr>
      </w:pPr>
      <w:r w:rsidRPr="00F12468">
        <w:rPr>
          <w:rFonts w:ascii="宋体" w:eastAsia="宋体" w:hAnsi="宋体" w:cs="宋体"/>
          <w:b/>
          <w:bCs/>
          <w:color w:val="000000"/>
          <w:kern w:val="0"/>
          <w:sz w:val="28"/>
          <w:szCs w:val="28"/>
        </w:rPr>
        <w:t>七、</w:t>
      </w:r>
      <w:r w:rsidR="003F762A" w:rsidRPr="00F754DE">
        <w:rPr>
          <w:rFonts w:ascii="仿宋_GB2312" w:eastAsia="仿宋_GB2312" w:hAnsi="宋体" w:cs="宋体" w:hint="eastAsia"/>
          <w:b/>
          <w:sz w:val="28"/>
          <w:szCs w:val="28"/>
        </w:rPr>
        <w:t>报价及评标方法</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003F762A">
        <w:rPr>
          <w:rFonts w:ascii="仿宋_GB2312" w:eastAsia="仿宋_GB2312" w:hAnsi="宋体" w:cs="宋体" w:hint="eastAsia"/>
          <w:sz w:val="28"/>
          <w:szCs w:val="28"/>
        </w:rPr>
        <w:t>报价：一次性报价（无二次报价机会，标书价格即为最终价格）。</w:t>
      </w:r>
    </w:p>
    <w:p w:rsidR="003F762A" w:rsidRDefault="00EF4860"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003F762A">
        <w:rPr>
          <w:rFonts w:ascii="仿宋_GB2312" w:eastAsia="仿宋_GB2312" w:hAnsi="宋体" w:cs="宋体" w:hint="eastAsia"/>
          <w:sz w:val="28"/>
          <w:szCs w:val="28"/>
        </w:rPr>
        <w:t>评标方法：综合评标法，由评标专家投票决定</w:t>
      </w:r>
    </w:p>
    <w:p w:rsidR="00FB7F19" w:rsidRPr="00F12468" w:rsidRDefault="00FB7F19" w:rsidP="003F762A">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八、招标公告发布和招标结果公示</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九、采购方联系方式：</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eastAsia="宋体"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sidR="00380536">
        <w:rPr>
          <w:rFonts w:ascii="仿宋_GB2312" w:eastAsia="仿宋_GB2312" w:hAnsi="宋体" w:cs="宋体" w:hint="eastAsia"/>
          <w:sz w:val="28"/>
          <w:szCs w:val="28"/>
        </w:rPr>
        <w:t>老师</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FB7F19" w:rsidRPr="00F12468" w:rsidRDefault="00FB7F19" w:rsidP="00FB7F19">
      <w:pPr>
        <w:widowControl/>
        <w:shd w:val="clear" w:color="auto" w:fill="FFFFFF"/>
        <w:spacing w:line="313" w:lineRule="atLeast"/>
        <w:jc w:val="left"/>
        <w:rPr>
          <w:rFonts w:ascii="Simsun" w:eastAsia="宋体" w:hAnsi="Simsun" w:cs="宋体" w:hint="eastAsia"/>
          <w:color w:val="000000"/>
          <w:kern w:val="0"/>
          <w:sz w:val="28"/>
          <w:szCs w:val="28"/>
        </w:rPr>
      </w:pPr>
      <w:r w:rsidRPr="00F12468">
        <w:rPr>
          <w:rFonts w:ascii="宋体" w:eastAsia="宋体" w:hAnsi="宋体" w:cs="宋体"/>
          <w:b/>
          <w:bCs/>
          <w:color w:val="000000"/>
          <w:kern w:val="0"/>
          <w:sz w:val="28"/>
          <w:szCs w:val="28"/>
        </w:rPr>
        <w:t>十、院内招标采购监督管理部门：</w:t>
      </w:r>
    </w:p>
    <w:p w:rsidR="00FB7F19"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嘉兴市第一医院纪委</w:t>
      </w:r>
      <w:r w:rsidRPr="00D51F3F">
        <w:rPr>
          <w:rFonts w:ascii="仿宋_GB2312" w:eastAsia="仿宋_GB2312" w:hAnsi="宋体" w:cs="宋体"/>
          <w:sz w:val="28"/>
          <w:szCs w:val="28"/>
        </w:rPr>
        <w:t>  </w:t>
      </w:r>
      <w:r w:rsidRPr="00D51F3F">
        <w:rPr>
          <w:rFonts w:ascii="仿宋_GB2312" w:eastAsia="仿宋_GB2312" w:hAnsi="宋体" w:cs="宋体"/>
          <w:sz w:val="28"/>
          <w:szCs w:val="28"/>
        </w:rPr>
        <w:t>嘉兴市第一医院监察室</w:t>
      </w:r>
    </w:p>
    <w:p w:rsidR="004D56B2" w:rsidRPr="00D51F3F" w:rsidRDefault="00FB7F19" w:rsidP="00D51F3F">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联系电话：0573-82519888</w:t>
      </w:r>
    </w:p>
    <w:sectPr w:rsidR="004D56B2" w:rsidRPr="00D51F3F" w:rsidSect="007E5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66" w:rsidRDefault="00E84E66" w:rsidP="00FB7F19">
      <w:r>
        <w:separator/>
      </w:r>
    </w:p>
  </w:endnote>
  <w:endnote w:type="continuationSeparator" w:id="1">
    <w:p w:rsidR="00E84E66" w:rsidRDefault="00E84E66" w:rsidP="00FB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66" w:rsidRDefault="00E84E66" w:rsidP="00FB7F19">
      <w:r>
        <w:separator/>
      </w:r>
    </w:p>
  </w:footnote>
  <w:footnote w:type="continuationSeparator" w:id="1">
    <w:p w:rsidR="00E84E66" w:rsidRDefault="00E84E66" w:rsidP="00FB7F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F19"/>
    <w:rsid w:val="00002C46"/>
    <w:rsid w:val="0001038E"/>
    <w:rsid w:val="00021369"/>
    <w:rsid w:val="00023B57"/>
    <w:rsid w:val="00030D91"/>
    <w:rsid w:val="0004156B"/>
    <w:rsid w:val="000707C8"/>
    <w:rsid w:val="000777FB"/>
    <w:rsid w:val="000C6DA0"/>
    <w:rsid w:val="000C6E17"/>
    <w:rsid w:val="000D6901"/>
    <w:rsid w:val="000E517A"/>
    <w:rsid w:val="000F50B0"/>
    <w:rsid w:val="000F7A21"/>
    <w:rsid w:val="00102A5A"/>
    <w:rsid w:val="00110984"/>
    <w:rsid w:val="00144FF6"/>
    <w:rsid w:val="001470B5"/>
    <w:rsid w:val="0015452A"/>
    <w:rsid w:val="0019623F"/>
    <w:rsid w:val="001A1562"/>
    <w:rsid w:val="001A4029"/>
    <w:rsid w:val="001A6AF5"/>
    <w:rsid w:val="001C3305"/>
    <w:rsid w:val="001F543E"/>
    <w:rsid w:val="00203BCE"/>
    <w:rsid w:val="0021596B"/>
    <w:rsid w:val="00227096"/>
    <w:rsid w:val="00241948"/>
    <w:rsid w:val="0029012C"/>
    <w:rsid w:val="002A16A9"/>
    <w:rsid w:val="002B5561"/>
    <w:rsid w:val="002F673D"/>
    <w:rsid w:val="003008EB"/>
    <w:rsid w:val="003100CF"/>
    <w:rsid w:val="00345F70"/>
    <w:rsid w:val="00380536"/>
    <w:rsid w:val="003D29A2"/>
    <w:rsid w:val="003F762A"/>
    <w:rsid w:val="00400E71"/>
    <w:rsid w:val="00414F74"/>
    <w:rsid w:val="004216E9"/>
    <w:rsid w:val="004347B7"/>
    <w:rsid w:val="004B18C0"/>
    <w:rsid w:val="004C17FE"/>
    <w:rsid w:val="004D56B2"/>
    <w:rsid w:val="004F594D"/>
    <w:rsid w:val="005012A0"/>
    <w:rsid w:val="00515BBD"/>
    <w:rsid w:val="00517C3F"/>
    <w:rsid w:val="0053738D"/>
    <w:rsid w:val="00542E7D"/>
    <w:rsid w:val="0056520C"/>
    <w:rsid w:val="00575008"/>
    <w:rsid w:val="005A23D8"/>
    <w:rsid w:val="005C58AE"/>
    <w:rsid w:val="005C7A90"/>
    <w:rsid w:val="005F4A38"/>
    <w:rsid w:val="006272E6"/>
    <w:rsid w:val="0063487D"/>
    <w:rsid w:val="006444B1"/>
    <w:rsid w:val="006A7CDE"/>
    <w:rsid w:val="006D48F2"/>
    <w:rsid w:val="006D519B"/>
    <w:rsid w:val="00711009"/>
    <w:rsid w:val="00726D07"/>
    <w:rsid w:val="00735ECA"/>
    <w:rsid w:val="00782744"/>
    <w:rsid w:val="00797CFB"/>
    <w:rsid w:val="007E54D7"/>
    <w:rsid w:val="008156F2"/>
    <w:rsid w:val="00864219"/>
    <w:rsid w:val="00873C5B"/>
    <w:rsid w:val="00877BF0"/>
    <w:rsid w:val="008863D9"/>
    <w:rsid w:val="008978C0"/>
    <w:rsid w:val="008E0384"/>
    <w:rsid w:val="008E4FC2"/>
    <w:rsid w:val="00944006"/>
    <w:rsid w:val="009524E8"/>
    <w:rsid w:val="009530D0"/>
    <w:rsid w:val="00977F85"/>
    <w:rsid w:val="00980DC1"/>
    <w:rsid w:val="009A1403"/>
    <w:rsid w:val="009A479B"/>
    <w:rsid w:val="009B6986"/>
    <w:rsid w:val="009C1A2F"/>
    <w:rsid w:val="009D5ED1"/>
    <w:rsid w:val="009F0C1F"/>
    <w:rsid w:val="00A172AE"/>
    <w:rsid w:val="00A77391"/>
    <w:rsid w:val="00A9094B"/>
    <w:rsid w:val="00AB6376"/>
    <w:rsid w:val="00AB64F1"/>
    <w:rsid w:val="00B031D2"/>
    <w:rsid w:val="00B233B2"/>
    <w:rsid w:val="00B23B27"/>
    <w:rsid w:val="00B348A8"/>
    <w:rsid w:val="00B471B4"/>
    <w:rsid w:val="00B54CE1"/>
    <w:rsid w:val="00B8108F"/>
    <w:rsid w:val="00BE697C"/>
    <w:rsid w:val="00C3479F"/>
    <w:rsid w:val="00C42B6E"/>
    <w:rsid w:val="00C53331"/>
    <w:rsid w:val="00C617C6"/>
    <w:rsid w:val="00C750D6"/>
    <w:rsid w:val="00CA65BE"/>
    <w:rsid w:val="00CC00BB"/>
    <w:rsid w:val="00CD73C9"/>
    <w:rsid w:val="00CE27D7"/>
    <w:rsid w:val="00D4587A"/>
    <w:rsid w:val="00D51F3F"/>
    <w:rsid w:val="00D57D58"/>
    <w:rsid w:val="00D646ED"/>
    <w:rsid w:val="00D7501E"/>
    <w:rsid w:val="00D91EEA"/>
    <w:rsid w:val="00DA37CF"/>
    <w:rsid w:val="00DB0A78"/>
    <w:rsid w:val="00DB4535"/>
    <w:rsid w:val="00DE01F0"/>
    <w:rsid w:val="00E03CED"/>
    <w:rsid w:val="00E053B1"/>
    <w:rsid w:val="00E10CFA"/>
    <w:rsid w:val="00E36FEA"/>
    <w:rsid w:val="00E84E66"/>
    <w:rsid w:val="00EC20CD"/>
    <w:rsid w:val="00EF4860"/>
    <w:rsid w:val="00F12468"/>
    <w:rsid w:val="00F30DAA"/>
    <w:rsid w:val="00F615C9"/>
    <w:rsid w:val="00F77E6A"/>
    <w:rsid w:val="00F800EA"/>
    <w:rsid w:val="00F817E7"/>
    <w:rsid w:val="00FA3964"/>
    <w:rsid w:val="00FB0FD1"/>
    <w:rsid w:val="00FB7F19"/>
    <w:rsid w:val="00FD30F1"/>
    <w:rsid w:val="00FD5357"/>
    <w:rsid w:val="00FF4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F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F19"/>
    <w:rPr>
      <w:sz w:val="18"/>
      <w:szCs w:val="18"/>
    </w:rPr>
  </w:style>
  <w:style w:type="paragraph" w:styleId="a4">
    <w:name w:val="footer"/>
    <w:basedOn w:val="a"/>
    <w:link w:val="Char0"/>
    <w:uiPriority w:val="99"/>
    <w:unhideWhenUsed/>
    <w:rsid w:val="00FB7F19"/>
    <w:pPr>
      <w:tabs>
        <w:tab w:val="center" w:pos="4153"/>
        <w:tab w:val="right" w:pos="8306"/>
      </w:tabs>
      <w:snapToGrid w:val="0"/>
      <w:jc w:val="left"/>
    </w:pPr>
    <w:rPr>
      <w:sz w:val="18"/>
      <w:szCs w:val="18"/>
    </w:rPr>
  </w:style>
  <w:style w:type="character" w:customStyle="1" w:styleId="Char0">
    <w:name w:val="页脚 Char"/>
    <w:basedOn w:val="a0"/>
    <w:link w:val="a4"/>
    <w:uiPriority w:val="99"/>
    <w:rsid w:val="00FB7F19"/>
    <w:rPr>
      <w:sz w:val="18"/>
      <w:szCs w:val="18"/>
    </w:rPr>
  </w:style>
</w:styles>
</file>

<file path=word/webSettings.xml><?xml version="1.0" encoding="utf-8"?>
<w:webSettings xmlns:r="http://schemas.openxmlformats.org/officeDocument/2006/relationships" xmlns:w="http://schemas.openxmlformats.org/wordprocessingml/2006/main">
  <w:divs>
    <w:div w:id="84155493">
      <w:bodyDiv w:val="1"/>
      <w:marLeft w:val="0"/>
      <w:marRight w:val="0"/>
      <w:marTop w:val="0"/>
      <w:marBottom w:val="0"/>
      <w:divBdr>
        <w:top w:val="none" w:sz="0" w:space="0" w:color="auto"/>
        <w:left w:val="none" w:sz="0" w:space="0" w:color="auto"/>
        <w:bottom w:val="none" w:sz="0" w:space="0" w:color="auto"/>
        <w:right w:val="none" w:sz="0" w:space="0" w:color="auto"/>
      </w:divBdr>
    </w:div>
    <w:div w:id="1433014471">
      <w:bodyDiv w:val="1"/>
      <w:marLeft w:val="0"/>
      <w:marRight w:val="0"/>
      <w:marTop w:val="0"/>
      <w:marBottom w:val="0"/>
      <w:divBdr>
        <w:top w:val="none" w:sz="0" w:space="0" w:color="auto"/>
        <w:left w:val="none" w:sz="0" w:space="0" w:color="auto"/>
        <w:bottom w:val="none" w:sz="0" w:space="0" w:color="auto"/>
        <w:right w:val="none" w:sz="0" w:space="0" w:color="auto"/>
      </w:divBdr>
      <w:divsChild>
        <w:div w:id="532154129">
          <w:marLeft w:val="0"/>
          <w:marRight w:val="0"/>
          <w:marTop w:val="0"/>
          <w:marBottom w:val="0"/>
          <w:divBdr>
            <w:top w:val="none" w:sz="0" w:space="0" w:color="auto"/>
            <w:left w:val="none" w:sz="0" w:space="0" w:color="auto"/>
            <w:bottom w:val="none" w:sz="0" w:space="0" w:color="auto"/>
            <w:right w:val="none" w:sz="0" w:space="0" w:color="auto"/>
          </w:divBdr>
        </w:div>
        <w:div w:id="761100843">
          <w:marLeft w:val="0"/>
          <w:marRight w:val="0"/>
          <w:marTop w:val="0"/>
          <w:marBottom w:val="0"/>
          <w:divBdr>
            <w:top w:val="none" w:sz="0" w:space="0" w:color="auto"/>
            <w:left w:val="none" w:sz="0" w:space="0" w:color="auto"/>
            <w:bottom w:val="none" w:sz="0" w:space="0" w:color="auto"/>
            <w:right w:val="none" w:sz="0" w:space="0" w:color="auto"/>
          </w:divBdr>
        </w:div>
        <w:div w:id="1972665430">
          <w:marLeft w:val="0"/>
          <w:marRight w:val="0"/>
          <w:marTop w:val="0"/>
          <w:marBottom w:val="0"/>
          <w:divBdr>
            <w:top w:val="none" w:sz="0" w:space="0" w:color="auto"/>
            <w:left w:val="none" w:sz="0" w:space="0" w:color="auto"/>
            <w:bottom w:val="none" w:sz="0" w:space="0" w:color="auto"/>
            <w:right w:val="none" w:sz="0" w:space="0" w:color="auto"/>
          </w:divBdr>
        </w:div>
        <w:div w:id="158810834">
          <w:marLeft w:val="0"/>
          <w:marRight w:val="0"/>
          <w:marTop w:val="0"/>
          <w:marBottom w:val="0"/>
          <w:divBdr>
            <w:top w:val="none" w:sz="0" w:space="0" w:color="auto"/>
            <w:left w:val="none" w:sz="0" w:space="0" w:color="auto"/>
            <w:bottom w:val="none" w:sz="0" w:space="0" w:color="auto"/>
            <w:right w:val="none" w:sz="0" w:space="0" w:color="auto"/>
          </w:divBdr>
        </w:div>
        <w:div w:id="490872557">
          <w:marLeft w:val="0"/>
          <w:marRight w:val="0"/>
          <w:marTop w:val="0"/>
          <w:marBottom w:val="0"/>
          <w:divBdr>
            <w:top w:val="none" w:sz="0" w:space="0" w:color="auto"/>
            <w:left w:val="none" w:sz="0" w:space="0" w:color="auto"/>
            <w:bottom w:val="none" w:sz="0" w:space="0" w:color="auto"/>
            <w:right w:val="none" w:sz="0" w:space="0" w:color="auto"/>
          </w:divBdr>
        </w:div>
        <w:div w:id="2090082342">
          <w:marLeft w:val="0"/>
          <w:marRight w:val="0"/>
          <w:marTop w:val="0"/>
          <w:marBottom w:val="0"/>
          <w:divBdr>
            <w:top w:val="none" w:sz="0" w:space="0" w:color="auto"/>
            <w:left w:val="none" w:sz="0" w:space="0" w:color="auto"/>
            <w:bottom w:val="none" w:sz="0" w:space="0" w:color="auto"/>
            <w:right w:val="none" w:sz="0" w:space="0" w:color="auto"/>
          </w:divBdr>
        </w:div>
        <w:div w:id="1460954664">
          <w:marLeft w:val="0"/>
          <w:marRight w:val="0"/>
          <w:marTop w:val="0"/>
          <w:marBottom w:val="0"/>
          <w:divBdr>
            <w:top w:val="none" w:sz="0" w:space="0" w:color="auto"/>
            <w:left w:val="none" w:sz="0" w:space="0" w:color="auto"/>
            <w:bottom w:val="none" w:sz="0" w:space="0" w:color="auto"/>
            <w:right w:val="none" w:sz="0" w:space="0" w:color="auto"/>
          </w:divBdr>
        </w:div>
        <w:div w:id="560748149">
          <w:marLeft w:val="0"/>
          <w:marRight w:val="0"/>
          <w:marTop w:val="0"/>
          <w:marBottom w:val="0"/>
          <w:divBdr>
            <w:top w:val="none" w:sz="0" w:space="0" w:color="auto"/>
            <w:left w:val="none" w:sz="0" w:space="0" w:color="auto"/>
            <w:bottom w:val="none" w:sz="0" w:space="0" w:color="auto"/>
            <w:right w:val="none" w:sz="0" w:space="0" w:color="auto"/>
          </w:divBdr>
        </w:div>
        <w:div w:id="2006587695">
          <w:marLeft w:val="0"/>
          <w:marRight w:val="0"/>
          <w:marTop w:val="0"/>
          <w:marBottom w:val="0"/>
          <w:divBdr>
            <w:top w:val="none" w:sz="0" w:space="0" w:color="auto"/>
            <w:left w:val="none" w:sz="0" w:space="0" w:color="auto"/>
            <w:bottom w:val="none" w:sz="0" w:space="0" w:color="auto"/>
            <w:right w:val="none" w:sz="0" w:space="0" w:color="auto"/>
          </w:divBdr>
        </w:div>
        <w:div w:id="652369703">
          <w:marLeft w:val="0"/>
          <w:marRight w:val="0"/>
          <w:marTop w:val="0"/>
          <w:marBottom w:val="0"/>
          <w:divBdr>
            <w:top w:val="none" w:sz="0" w:space="0" w:color="auto"/>
            <w:left w:val="none" w:sz="0" w:space="0" w:color="auto"/>
            <w:bottom w:val="none" w:sz="0" w:space="0" w:color="auto"/>
            <w:right w:val="none" w:sz="0" w:space="0" w:color="auto"/>
          </w:divBdr>
        </w:div>
        <w:div w:id="248273618">
          <w:marLeft w:val="0"/>
          <w:marRight w:val="0"/>
          <w:marTop w:val="0"/>
          <w:marBottom w:val="0"/>
          <w:divBdr>
            <w:top w:val="none" w:sz="0" w:space="0" w:color="auto"/>
            <w:left w:val="none" w:sz="0" w:space="0" w:color="auto"/>
            <w:bottom w:val="none" w:sz="0" w:space="0" w:color="auto"/>
            <w:right w:val="none" w:sz="0" w:space="0" w:color="auto"/>
          </w:divBdr>
        </w:div>
        <w:div w:id="1379430874">
          <w:marLeft w:val="0"/>
          <w:marRight w:val="0"/>
          <w:marTop w:val="0"/>
          <w:marBottom w:val="0"/>
          <w:divBdr>
            <w:top w:val="none" w:sz="0" w:space="0" w:color="auto"/>
            <w:left w:val="none" w:sz="0" w:space="0" w:color="auto"/>
            <w:bottom w:val="none" w:sz="0" w:space="0" w:color="auto"/>
            <w:right w:val="none" w:sz="0" w:space="0" w:color="auto"/>
          </w:divBdr>
        </w:div>
        <w:div w:id="1838110845">
          <w:marLeft w:val="0"/>
          <w:marRight w:val="0"/>
          <w:marTop w:val="0"/>
          <w:marBottom w:val="0"/>
          <w:divBdr>
            <w:top w:val="none" w:sz="0" w:space="0" w:color="auto"/>
            <w:left w:val="none" w:sz="0" w:space="0" w:color="auto"/>
            <w:bottom w:val="none" w:sz="0" w:space="0" w:color="auto"/>
            <w:right w:val="none" w:sz="0" w:space="0" w:color="auto"/>
          </w:divBdr>
        </w:div>
        <w:div w:id="1385330377">
          <w:marLeft w:val="0"/>
          <w:marRight w:val="0"/>
          <w:marTop w:val="0"/>
          <w:marBottom w:val="0"/>
          <w:divBdr>
            <w:top w:val="none" w:sz="0" w:space="0" w:color="auto"/>
            <w:left w:val="none" w:sz="0" w:space="0" w:color="auto"/>
            <w:bottom w:val="none" w:sz="0" w:space="0" w:color="auto"/>
            <w:right w:val="none" w:sz="0" w:space="0" w:color="auto"/>
          </w:divBdr>
        </w:div>
        <w:div w:id="999038268">
          <w:marLeft w:val="0"/>
          <w:marRight w:val="0"/>
          <w:marTop w:val="0"/>
          <w:marBottom w:val="0"/>
          <w:divBdr>
            <w:top w:val="none" w:sz="0" w:space="0" w:color="auto"/>
            <w:left w:val="none" w:sz="0" w:space="0" w:color="auto"/>
            <w:bottom w:val="none" w:sz="0" w:space="0" w:color="auto"/>
            <w:right w:val="none" w:sz="0" w:space="0" w:color="auto"/>
          </w:divBdr>
        </w:div>
        <w:div w:id="586764444">
          <w:marLeft w:val="0"/>
          <w:marRight w:val="0"/>
          <w:marTop w:val="0"/>
          <w:marBottom w:val="0"/>
          <w:divBdr>
            <w:top w:val="none" w:sz="0" w:space="0" w:color="auto"/>
            <w:left w:val="none" w:sz="0" w:space="0" w:color="auto"/>
            <w:bottom w:val="none" w:sz="0" w:space="0" w:color="auto"/>
            <w:right w:val="none" w:sz="0" w:space="0" w:color="auto"/>
          </w:divBdr>
        </w:div>
        <w:div w:id="294332649">
          <w:marLeft w:val="0"/>
          <w:marRight w:val="0"/>
          <w:marTop w:val="0"/>
          <w:marBottom w:val="0"/>
          <w:divBdr>
            <w:top w:val="none" w:sz="0" w:space="0" w:color="auto"/>
            <w:left w:val="none" w:sz="0" w:space="0" w:color="auto"/>
            <w:bottom w:val="none" w:sz="0" w:space="0" w:color="auto"/>
            <w:right w:val="none" w:sz="0" w:space="0" w:color="auto"/>
          </w:divBdr>
        </w:div>
        <w:div w:id="357583898">
          <w:marLeft w:val="0"/>
          <w:marRight w:val="0"/>
          <w:marTop w:val="0"/>
          <w:marBottom w:val="0"/>
          <w:divBdr>
            <w:top w:val="none" w:sz="0" w:space="0" w:color="auto"/>
            <w:left w:val="none" w:sz="0" w:space="0" w:color="auto"/>
            <w:bottom w:val="none" w:sz="0" w:space="0" w:color="auto"/>
            <w:right w:val="none" w:sz="0" w:space="0" w:color="auto"/>
          </w:divBdr>
        </w:div>
        <w:div w:id="280308389">
          <w:marLeft w:val="0"/>
          <w:marRight w:val="0"/>
          <w:marTop w:val="0"/>
          <w:marBottom w:val="0"/>
          <w:divBdr>
            <w:top w:val="none" w:sz="0" w:space="0" w:color="auto"/>
            <w:left w:val="none" w:sz="0" w:space="0" w:color="auto"/>
            <w:bottom w:val="none" w:sz="0" w:space="0" w:color="auto"/>
            <w:right w:val="none" w:sz="0" w:space="0" w:color="auto"/>
          </w:divBdr>
        </w:div>
        <w:div w:id="134295824">
          <w:marLeft w:val="0"/>
          <w:marRight w:val="0"/>
          <w:marTop w:val="0"/>
          <w:marBottom w:val="0"/>
          <w:divBdr>
            <w:top w:val="none" w:sz="0" w:space="0" w:color="auto"/>
            <w:left w:val="none" w:sz="0" w:space="0" w:color="auto"/>
            <w:bottom w:val="none" w:sz="0" w:space="0" w:color="auto"/>
            <w:right w:val="none" w:sz="0" w:space="0" w:color="auto"/>
          </w:divBdr>
        </w:div>
        <w:div w:id="1330599571">
          <w:marLeft w:val="0"/>
          <w:marRight w:val="0"/>
          <w:marTop w:val="0"/>
          <w:marBottom w:val="0"/>
          <w:divBdr>
            <w:top w:val="none" w:sz="0" w:space="0" w:color="auto"/>
            <w:left w:val="none" w:sz="0" w:space="0" w:color="auto"/>
            <w:bottom w:val="none" w:sz="0" w:space="0" w:color="auto"/>
            <w:right w:val="none" w:sz="0" w:space="0" w:color="auto"/>
          </w:divBdr>
        </w:div>
        <w:div w:id="2022273738">
          <w:marLeft w:val="0"/>
          <w:marRight w:val="0"/>
          <w:marTop w:val="0"/>
          <w:marBottom w:val="0"/>
          <w:divBdr>
            <w:top w:val="none" w:sz="0" w:space="0" w:color="auto"/>
            <w:left w:val="none" w:sz="0" w:space="0" w:color="auto"/>
            <w:bottom w:val="none" w:sz="0" w:space="0" w:color="auto"/>
            <w:right w:val="none" w:sz="0" w:space="0" w:color="auto"/>
          </w:divBdr>
        </w:div>
        <w:div w:id="1222137399">
          <w:marLeft w:val="0"/>
          <w:marRight w:val="0"/>
          <w:marTop w:val="0"/>
          <w:marBottom w:val="0"/>
          <w:divBdr>
            <w:top w:val="none" w:sz="0" w:space="0" w:color="auto"/>
            <w:left w:val="none" w:sz="0" w:space="0" w:color="auto"/>
            <w:bottom w:val="none" w:sz="0" w:space="0" w:color="auto"/>
            <w:right w:val="none" w:sz="0" w:space="0" w:color="auto"/>
          </w:divBdr>
        </w:div>
        <w:div w:id="368650407">
          <w:marLeft w:val="0"/>
          <w:marRight w:val="0"/>
          <w:marTop w:val="0"/>
          <w:marBottom w:val="0"/>
          <w:divBdr>
            <w:top w:val="none" w:sz="0" w:space="0" w:color="auto"/>
            <w:left w:val="none" w:sz="0" w:space="0" w:color="auto"/>
            <w:bottom w:val="none" w:sz="0" w:space="0" w:color="auto"/>
            <w:right w:val="none" w:sz="0" w:space="0" w:color="auto"/>
          </w:divBdr>
        </w:div>
        <w:div w:id="356539497">
          <w:marLeft w:val="0"/>
          <w:marRight w:val="0"/>
          <w:marTop w:val="0"/>
          <w:marBottom w:val="0"/>
          <w:divBdr>
            <w:top w:val="none" w:sz="0" w:space="0" w:color="auto"/>
            <w:left w:val="none" w:sz="0" w:space="0" w:color="auto"/>
            <w:bottom w:val="none" w:sz="0" w:space="0" w:color="auto"/>
            <w:right w:val="none" w:sz="0" w:space="0" w:color="auto"/>
          </w:divBdr>
        </w:div>
        <w:div w:id="1477064028">
          <w:marLeft w:val="0"/>
          <w:marRight w:val="0"/>
          <w:marTop w:val="0"/>
          <w:marBottom w:val="0"/>
          <w:divBdr>
            <w:top w:val="none" w:sz="0" w:space="0" w:color="auto"/>
            <w:left w:val="none" w:sz="0" w:space="0" w:color="auto"/>
            <w:bottom w:val="none" w:sz="0" w:space="0" w:color="auto"/>
            <w:right w:val="none" w:sz="0" w:space="0" w:color="auto"/>
          </w:divBdr>
        </w:div>
        <w:div w:id="639460611">
          <w:marLeft w:val="0"/>
          <w:marRight w:val="0"/>
          <w:marTop w:val="0"/>
          <w:marBottom w:val="0"/>
          <w:divBdr>
            <w:top w:val="none" w:sz="0" w:space="0" w:color="auto"/>
            <w:left w:val="none" w:sz="0" w:space="0" w:color="auto"/>
            <w:bottom w:val="none" w:sz="0" w:space="0" w:color="auto"/>
            <w:right w:val="none" w:sz="0" w:space="0" w:color="auto"/>
          </w:divBdr>
        </w:div>
      </w:divsChild>
    </w:div>
    <w:div w:id="19418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7038;&#20214;&#33267;jxsdyyysbk@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12</cp:revision>
  <dcterms:created xsi:type="dcterms:W3CDTF">2019-03-21T02:15:00Z</dcterms:created>
  <dcterms:modified xsi:type="dcterms:W3CDTF">2019-03-26T06:28:00Z</dcterms:modified>
</cp:coreProperties>
</file>