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F19" w:rsidRPr="00F12468" w:rsidRDefault="00FB7F19" w:rsidP="00FB7F19">
      <w:pPr>
        <w:widowControl/>
        <w:shd w:val="clear" w:color="auto" w:fill="FFFFFF"/>
        <w:spacing w:line="313" w:lineRule="atLeast"/>
        <w:jc w:val="center"/>
        <w:rPr>
          <w:rFonts w:ascii="Simsun" w:eastAsia="宋体" w:hAnsi="Simsun" w:cs="宋体" w:hint="eastAsia"/>
          <w:b/>
          <w:color w:val="000000"/>
          <w:kern w:val="0"/>
          <w:sz w:val="36"/>
          <w:szCs w:val="36"/>
        </w:rPr>
      </w:pPr>
      <w:r w:rsidRPr="00F12468">
        <w:rPr>
          <w:rFonts w:ascii="宋体" w:eastAsia="宋体" w:hAnsi="宋体" w:cs="宋体"/>
          <w:b/>
          <w:color w:val="000000"/>
          <w:kern w:val="0"/>
          <w:sz w:val="36"/>
          <w:szCs w:val="36"/>
        </w:rPr>
        <w:t>嘉兴市第一医院医疗设备院内招标公告</w:t>
      </w:r>
    </w:p>
    <w:p w:rsidR="00FB7F19" w:rsidRPr="00F12468" w:rsidRDefault="00FB7F19" w:rsidP="00FB7F19">
      <w:pPr>
        <w:widowControl/>
        <w:shd w:val="clear" w:color="auto" w:fill="FFFFFF"/>
        <w:spacing w:line="313" w:lineRule="atLeast"/>
        <w:jc w:val="center"/>
        <w:rPr>
          <w:rFonts w:ascii="Simsun" w:eastAsia="宋体" w:hAnsi="Simsun" w:cs="宋体" w:hint="eastAsia"/>
          <w:color w:val="000000"/>
          <w:kern w:val="0"/>
          <w:sz w:val="28"/>
          <w:szCs w:val="28"/>
        </w:rPr>
      </w:pPr>
      <w:r w:rsidRPr="00F12468">
        <w:rPr>
          <w:rFonts w:ascii="宋体" w:eastAsia="宋体" w:hAnsi="宋体" w:cs="宋体"/>
          <w:color w:val="000000"/>
          <w:kern w:val="0"/>
          <w:sz w:val="28"/>
          <w:szCs w:val="28"/>
        </w:rPr>
        <w:t>公告日期：</w:t>
      </w:r>
      <w:r w:rsidRPr="00F12468">
        <w:rPr>
          <w:rFonts w:ascii="Simsun" w:eastAsia="宋体" w:hAnsi="Simsun" w:cs="宋体"/>
          <w:color w:val="000000"/>
          <w:kern w:val="0"/>
          <w:sz w:val="28"/>
          <w:szCs w:val="28"/>
        </w:rPr>
        <w:t>201</w:t>
      </w:r>
      <w:r w:rsidR="00D7501E">
        <w:rPr>
          <w:rFonts w:ascii="Simsun" w:eastAsia="宋体" w:hAnsi="Simsun" w:cs="宋体" w:hint="eastAsia"/>
          <w:color w:val="000000"/>
          <w:kern w:val="0"/>
          <w:sz w:val="28"/>
          <w:szCs w:val="28"/>
        </w:rPr>
        <w:t>8</w:t>
      </w:r>
      <w:r w:rsidRPr="00F12468">
        <w:rPr>
          <w:rFonts w:ascii="宋体" w:eastAsia="宋体" w:hAnsi="宋体" w:cs="宋体"/>
          <w:color w:val="000000"/>
          <w:kern w:val="0"/>
          <w:sz w:val="28"/>
          <w:szCs w:val="28"/>
        </w:rPr>
        <w:t>年</w:t>
      </w:r>
      <w:r w:rsidR="005A23D8">
        <w:rPr>
          <w:rFonts w:ascii="Simsun" w:eastAsia="宋体" w:hAnsi="Simsun" w:cs="宋体" w:hint="eastAsia"/>
          <w:color w:val="000000"/>
          <w:kern w:val="0"/>
          <w:sz w:val="28"/>
          <w:szCs w:val="28"/>
        </w:rPr>
        <w:t>1</w:t>
      </w:r>
      <w:r w:rsidR="00944006">
        <w:rPr>
          <w:rFonts w:ascii="Simsun" w:eastAsia="宋体" w:hAnsi="Simsun" w:cs="宋体" w:hint="eastAsia"/>
          <w:color w:val="000000"/>
          <w:kern w:val="0"/>
          <w:sz w:val="28"/>
          <w:szCs w:val="28"/>
        </w:rPr>
        <w:t>1</w:t>
      </w:r>
      <w:r w:rsidRPr="00F12468">
        <w:rPr>
          <w:rFonts w:ascii="宋体" w:eastAsia="宋体" w:hAnsi="宋体" w:cs="宋体"/>
          <w:color w:val="000000"/>
          <w:kern w:val="0"/>
          <w:sz w:val="28"/>
          <w:szCs w:val="28"/>
        </w:rPr>
        <w:t>月</w:t>
      </w:r>
      <w:r w:rsidR="005A23D8">
        <w:rPr>
          <w:rFonts w:ascii="Simsun" w:eastAsia="宋体" w:hAnsi="Simsun" w:cs="宋体" w:hint="eastAsia"/>
          <w:color w:val="000000"/>
          <w:kern w:val="0"/>
          <w:sz w:val="28"/>
          <w:szCs w:val="28"/>
        </w:rPr>
        <w:t>8</w:t>
      </w:r>
      <w:r w:rsidRPr="00F12468">
        <w:rPr>
          <w:rFonts w:ascii="宋体" w:eastAsia="宋体" w:hAnsi="宋体" w:cs="宋体"/>
          <w:color w:val="000000"/>
          <w:kern w:val="0"/>
          <w:sz w:val="28"/>
          <w:szCs w:val="28"/>
        </w:rPr>
        <w:t>日</w:t>
      </w:r>
    </w:p>
    <w:p w:rsidR="00FB7F19" w:rsidRPr="003F762A" w:rsidRDefault="00FB7F19" w:rsidP="00FB7F19">
      <w:pPr>
        <w:widowControl/>
        <w:shd w:val="clear" w:color="auto" w:fill="FFFFFF"/>
        <w:spacing w:line="313" w:lineRule="atLeast"/>
        <w:jc w:val="left"/>
        <w:rPr>
          <w:rFonts w:ascii="仿宋_GB2312" w:eastAsia="仿宋_GB2312" w:hAnsi="宋体" w:cs="宋体"/>
          <w:sz w:val="28"/>
          <w:szCs w:val="28"/>
        </w:rPr>
      </w:pPr>
      <w:r w:rsidRPr="00F12468">
        <w:rPr>
          <w:rFonts w:ascii="宋体" w:eastAsia="宋体" w:hAnsi="宋体" w:cs="宋体"/>
          <w:b/>
          <w:bCs/>
          <w:color w:val="000000"/>
          <w:kern w:val="0"/>
          <w:sz w:val="28"/>
          <w:szCs w:val="28"/>
        </w:rPr>
        <w:t>一</w:t>
      </w:r>
      <w:r w:rsidRPr="00F12468">
        <w:rPr>
          <w:rFonts w:ascii="宋体" w:eastAsia="宋体" w:hAnsi="宋体" w:cs="宋体"/>
          <w:color w:val="000000"/>
          <w:kern w:val="0"/>
          <w:sz w:val="28"/>
          <w:szCs w:val="28"/>
        </w:rPr>
        <w:t>、</w:t>
      </w:r>
      <w:r w:rsidRPr="00F12468">
        <w:rPr>
          <w:rFonts w:ascii="宋体" w:eastAsia="宋体" w:hAnsi="宋体" w:cs="宋体"/>
          <w:b/>
          <w:bCs/>
          <w:color w:val="000000"/>
          <w:kern w:val="0"/>
          <w:sz w:val="28"/>
          <w:szCs w:val="28"/>
        </w:rPr>
        <w:t>招标编号：</w:t>
      </w:r>
      <w:r w:rsidRPr="003F762A">
        <w:rPr>
          <w:rFonts w:ascii="仿宋_GB2312" w:eastAsia="仿宋_GB2312" w:hAnsi="宋体" w:cs="宋体"/>
          <w:sz w:val="28"/>
          <w:szCs w:val="28"/>
        </w:rPr>
        <w:t>JXDYYY-SBK-201</w:t>
      </w:r>
      <w:r w:rsidR="00D7501E">
        <w:rPr>
          <w:rFonts w:ascii="仿宋_GB2312" w:eastAsia="仿宋_GB2312" w:hAnsi="宋体" w:cs="宋体" w:hint="eastAsia"/>
          <w:sz w:val="28"/>
          <w:szCs w:val="28"/>
        </w:rPr>
        <w:t>8</w:t>
      </w:r>
      <w:r w:rsidR="00FA3964">
        <w:rPr>
          <w:rFonts w:ascii="仿宋_GB2312" w:eastAsia="仿宋_GB2312" w:hAnsi="宋体" w:cs="宋体" w:hint="eastAsia"/>
          <w:sz w:val="28"/>
          <w:szCs w:val="28"/>
        </w:rPr>
        <w:t>1</w:t>
      </w:r>
      <w:r w:rsidR="00944006">
        <w:rPr>
          <w:rFonts w:ascii="仿宋_GB2312" w:eastAsia="仿宋_GB2312" w:hAnsi="宋体" w:cs="宋体" w:hint="eastAsia"/>
          <w:sz w:val="28"/>
          <w:szCs w:val="28"/>
        </w:rPr>
        <w:t>1</w:t>
      </w:r>
      <w:r w:rsidR="00FA3964">
        <w:rPr>
          <w:rFonts w:ascii="仿宋_GB2312" w:eastAsia="仿宋_GB2312" w:hAnsi="宋体" w:cs="宋体" w:hint="eastAsia"/>
          <w:sz w:val="28"/>
          <w:szCs w:val="28"/>
        </w:rPr>
        <w:t>08</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color w:val="000000"/>
          <w:kern w:val="0"/>
          <w:sz w:val="28"/>
          <w:szCs w:val="28"/>
        </w:rPr>
        <w:t>二、</w:t>
      </w:r>
      <w:r w:rsidRPr="00F12468">
        <w:rPr>
          <w:rFonts w:ascii="宋体" w:eastAsia="宋体" w:hAnsi="宋体" w:cs="宋体"/>
          <w:b/>
          <w:bCs/>
          <w:color w:val="000000"/>
          <w:kern w:val="0"/>
          <w:sz w:val="28"/>
          <w:szCs w:val="28"/>
        </w:rPr>
        <w:t>采购方式：</w:t>
      </w:r>
      <w:r w:rsidRPr="003F762A">
        <w:rPr>
          <w:rFonts w:ascii="仿宋_GB2312" w:eastAsia="仿宋_GB2312" w:hAnsi="宋体" w:cs="宋体"/>
          <w:sz w:val="28"/>
          <w:szCs w:val="28"/>
        </w:rPr>
        <w:t>公开招标</w:t>
      </w:r>
    </w:p>
    <w:p w:rsidR="003F762A" w:rsidRDefault="00FB7F19" w:rsidP="003F762A">
      <w:pPr>
        <w:widowControl/>
        <w:shd w:val="clear" w:color="auto" w:fill="FFFFFF"/>
        <w:spacing w:line="313" w:lineRule="atLeast"/>
        <w:jc w:val="left"/>
        <w:rPr>
          <w:rFonts w:ascii="宋体" w:eastAsia="宋体" w:hAnsi="宋体" w:cs="宋体"/>
          <w:b/>
          <w:bCs/>
          <w:color w:val="000000"/>
          <w:kern w:val="0"/>
          <w:sz w:val="28"/>
          <w:szCs w:val="28"/>
        </w:rPr>
      </w:pPr>
      <w:r w:rsidRPr="00F12468">
        <w:rPr>
          <w:rFonts w:ascii="宋体" w:eastAsia="宋体" w:hAnsi="宋体" w:cs="宋体"/>
          <w:b/>
          <w:bCs/>
          <w:color w:val="000000"/>
          <w:kern w:val="0"/>
          <w:sz w:val="28"/>
          <w:szCs w:val="28"/>
        </w:rPr>
        <w:t>三、</w:t>
      </w:r>
      <w:r w:rsidR="003F762A">
        <w:rPr>
          <w:rFonts w:ascii="宋体" w:eastAsia="宋体" w:hAnsi="宋体" w:cs="宋体" w:hint="eastAsia"/>
          <w:b/>
          <w:bCs/>
          <w:color w:val="000000"/>
          <w:kern w:val="0"/>
          <w:sz w:val="28"/>
          <w:szCs w:val="28"/>
        </w:rPr>
        <w:t>招</w:t>
      </w:r>
      <w:r w:rsidRPr="00F12468">
        <w:rPr>
          <w:rFonts w:ascii="宋体" w:eastAsia="宋体" w:hAnsi="宋体" w:cs="宋体"/>
          <w:b/>
          <w:bCs/>
          <w:color w:val="000000"/>
          <w:kern w:val="0"/>
          <w:sz w:val="28"/>
          <w:szCs w:val="28"/>
        </w:rPr>
        <w:t>标目录：</w:t>
      </w:r>
    </w:p>
    <w:tbl>
      <w:tblPr>
        <w:tblpPr w:leftFromText="180" w:rightFromText="180" w:vertAnchor="page" w:horzAnchor="page" w:tblpX="1954" w:tblpY="4873"/>
        <w:tblW w:w="8330" w:type="dxa"/>
        <w:tblLook w:val="0000" w:firstRow="0" w:lastRow="0" w:firstColumn="0" w:lastColumn="0" w:noHBand="0" w:noVBand="0"/>
      </w:tblPr>
      <w:tblGrid>
        <w:gridCol w:w="816"/>
        <w:gridCol w:w="2269"/>
        <w:gridCol w:w="4245"/>
        <w:gridCol w:w="1000"/>
      </w:tblGrid>
      <w:tr w:rsidR="00AB64F1" w:rsidRPr="00777B5B" w:rsidTr="00944006">
        <w:trPr>
          <w:trHeight w:val="624"/>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64F1" w:rsidRPr="003F762A" w:rsidRDefault="00AB64F1" w:rsidP="00C617C6">
            <w:pPr>
              <w:widowControl/>
              <w:jc w:val="center"/>
              <w:rPr>
                <w:rFonts w:ascii="仿宋_GB2312" w:eastAsia="仿宋_GB2312" w:hAnsi="宋体" w:cs="宋体"/>
                <w:sz w:val="28"/>
                <w:szCs w:val="28"/>
              </w:rPr>
            </w:pPr>
            <w:r>
              <w:rPr>
                <w:rFonts w:ascii="仿宋_GB2312" w:eastAsia="仿宋_GB2312" w:hAnsi="宋体" w:cs="宋体" w:hint="eastAsia"/>
                <w:sz w:val="28"/>
                <w:szCs w:val="28"/>
              </w:rPr>
              <w:t>序号</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64F1" w:rsidRPr="003F762A" w:rsidRDefault="00AB64F1" w:rsidP="00C617C6">
            <w:pPr>
              <w:jc w:val="center"/>
              <w:rPr>
                <w:rFonts w:ascii="仿宋_GB2312" w:eastAsia="仿宋_GB2312" w:hAnsi="宋体" w:cs="宋体"/>
                <w:sz w:val="28"/>
                <w:szCs w:val="28"/>
              </w:rPr>
            </w:pPr>
            <w:r w:rsidRPr="003F762A">
              <w:rPr>
                <w:rFonts w:ascii="仿宋_GB2312" w:eastAsia="仿宋_GB2312" w:hAnsi="宋体" w:cs="宋体" w:hint="eastAsia"/>
                <w:sz w:val="28"/>
                <w:szCs w:val="28"/>
              </w:rPr>
              <w:t>科室</w:t>
            </w:r>
          </w:p>
        </w:tc>
        <w:tc>
          <w:tcPr>
            <w:tcW w:w="42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64F1" w:rsidRPr="003F762A" w:rsidRDefault="00AB64F1" w:rsidP="00C617C6">
            <w:pPr>
              <w:widowControl/>
              <w:jc w:val="center"/>
              <w:rPr>
                <w:rFonts w:ascii="仿宋_GB2312" w:eastAsia="仿宋_GB2312" w:hAnsi="宋体" w:cs="宋体"/>
                <w:sz w:val="28"/>
                <w:szCs w:val="28"/>
              </w:rPr>
            </w:pPr>
            <w:r w:rsidRPr="003F762A">
              <w:rPr>
                <w:rFonts w:ascii="仿宋_GB2312" w:eastAsia="仿宋_GB2312" w:hAnsi="宋体" w:cs="宋体" w:hint="eastAsia"/>
                <w:sz w:val="28"/>
                <w:szCs w:val="28"/>
              </w:rPr>
              <w:t>设备名称</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64F1" w:rsidRPr="003F762A" w:rsidRDefault="00AB64F1" w:rsidP="00C617C6">
            <w:pPr>
              <w:widowControl/>
              <w:jc w:val="center"/>
              <w:rPr>
                <w:rFonts w:ascii="仿宋_GB2312" w:eastAsia="仿宋_GB2312" w:hAnsi="宋体" w:cs="宋体"/>
                <w:sz w:val="28"/>
                <w:szCs w:val="28"/>
              </w:rPr>
            </w:pPr>
            <w:r w:rsidRPr="003F762A">
              <w:rPr>
                <w:rFonts w:ascii="仿宋_GB2312" w:eastAsia="仿宋_GB2312" w:hAnsi="宋体" w:cs="宋体" w:hint="eastAsia"/>
                <w:sz w:val="28"/>
                <w:szCs w:val="28"/>
              </w:rPr>
              <w:t>数量</w:t>
            </w:r>
          </w:p>
        </w:tc>
      </w:tr>
      <w:tr w:rsidR="00AB64F1" w:rsidRPr="00777B5B" w:rsidTr="00944006">
        <w:trPr>
          <w:trHeight w:val="624"/>
        </w:trPr>
        <w:tc>
          <w:tcPr>
            <w:tcW w:w="816" w:type="dxa"/>
            <w:vMerge/>
            <w:tcBorders>
              <w:top w:val="single" w:sz="4" w:space="0" w:color="auto"/>
              <w:left w:val="single" w:sz="4" w:space="0" w:color="auto"/>
              <w:bottom w:val="single" w:sz="4" w:space="0" w:color="auto"/>
              <w:right w:val="single" w:sz="4" w:space="0" w:color="auto"/>
            </w:tcBorders>
            <w:vAlign w:val="center"/>
          </w:tcPr>
          <w:p w:rsidR="00AB64F1" w:rsidRPr="003F762A" w:rsidRDefault="00AB64F1" w:rsidP="00C617C6">
            <w:pPr>
              <w:widowControl/>
              <w:jc w:val="center"/>
              <w:rPr>
                <w:rFonts w:ascii="仿宋_GB2312" w:eastAsia="仿宋_GB2312" w:hAnsi="宋体" w:cs="宋体"/>
                <w:sz w:val="28"/>
                <w:szCs w:val="2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AB64F1" w:rsidRPr="003F762A" w:rsidRDefault="00AB64F1" w:rsidP="00C617C6">
            <w:pPr>
              <w:widowControl/>
              <w:jc w:val="center"/>
              <w:rPr>
                <w:rFonts w:ascii="仿宋_GB2312" w:eastAsia="仿宋_GB2312" w:hAnsi="宋体" w:cs="宋体"/>
                <w:sz w:val="28"/>
                <w:szCs w:val="28"/>
              </w:rPr>
            </w:pPr>
          </w:p>
        </w:tc>
        <w:tc>
          <w:tcPr>
            <w:tcW w:w="4245" w:type="dxa"/>
            <w:vMerge/>
            <w:tcBorders>
              <w:top w:val="single" w:sz="4" w:space="0" w:color="auto"/>
              <w:left w:val="single" w:sz="4" w:space="0" w:color="auto"/>
              <w:bottom w:val="single" w:sz="4" w:space="0" w:color="auto"/>
              <w:right w:val="single" w:sz="4" w:space="0" w:color="auto"/>
            </w:tcBorders>
            <w:vAlign w:val="center"/>
          </w:tcPr>
          <w:p w:rsidR="00AB64F1" w:rsidRPr="003F762A" w:rsidRDefault="00AB64F1" w:rsidP="00C617C6">
            <w:pPr>
              <w:widowControl/>
              <w:jc w:val="center"/>
              <w:rPr>
                <w:rFonts w:ascii="仿宋_GB2312" w:eastAsia="仿宋_GB2312" w:hAnsi="宋体" w:cs="宋体"/>
                <w:sz w:val="28"/>
                <w:szCs w:val="28"/>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AB64F1" w:rsidRPr="003F762A" w:rsidRDefault="00AB64F1" w:rsidP="00C617C6">
            <w:pPr>
              <w:widowControl/>
              <w:jc w:val="center"/>
              <w:rPr>
                <w:rFonts w:ascii="仿宋_GB2312" w:eastAsia="仿宋_GB2312" w:hAnsi="宋体" w:cs="宋体"/>
                <w:sz w:val="28"/>
                <w:szCs w:val="28"/>
              </w:rPr>
            </w:pPr>
          </w:p>
        </w:tc>
      </w:tr>
      <w:tr w:rsidR="00AB64F1" w:rsidRPr="007D292E" w:rsidTr="00944006">
        <w:trPr>
          <w:trHeight w:val="642"/>
        </w:trPr>
        <w:tc>
          <w:tcPr>
            <w:tcW w:w="816" w:type="dxa"/>
            <w:tcBorders>
              <w:top w:val="single" w:sz="4" w:space="0" w:color="auto"/>
              <w:left w:val="single" w:sz="4" w:space="0" w:color="auto"/>
              <w:bottom w:val="single" w:sz="4" w:space="0" w:color="auto"/>
              <w:right w:val="single" w:sz="4" w:space="0" w:color="auto"/>
            </w:tcBorders>
            <w:vAlign w:val="center"/>
          </w:tcPr>
          <w:p w:rsidR="00AB64F1" w:rsidRPr="003F762A" w:rsidRDefault="003100CF" w:rsidP="00C617C6">
            <w:pPr>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2269" w:type="dxa"/>
            <w:tcBorders>
              <w:top w:val="single" w:sz="4" w:space="0" w:color="auto"/>
              <w:left w:val="single" w:sz="4" w:space="0" w:color="auto"/>
              <w:bottom w:val="single" w:sz="4" w:space="0" w:color="auto"/>
              <w:right w:val="single" w:sz="4" w:space="0" w:color="auto"/>
            </w:tcBorders>
            <w:vAlign w:val="center"/>
          </w:tcPr>
          <w:p w:rsidR="00AB64F1" w:rsidRPr="003F762A" w:rsidRDefault="00C617C6" w:rsidP="00C617C6">
            <w:pPr>
              <w:jc w:val="center"/>
              <w:rPr>
                <w:rFonts w:ascii="仿宋_GB2312" w:eastAsia="仿宋_GB2312" w:hAnsi="宋体" w:cs="宋体"/>
                <w:sz w:val="28"/>
                <w:szCs w:val="28"/>
              </w:rPr>
            </w:pPr>
            <w:r w:rsidRPr="00C617C6">
              <w:rPr>
                <w:rFonts w:ascii="仿宋_GB2312" w:eastAsia="仿宋_GB2312" w:hAnsi="宋体" w:cs="宋体" w:hint="eastAsia"/>
                <w:sz w:val="28"/>
                <w:szCs w:val="28"/>
              </w:rPr>
              <w:t>中心实验室</w:t>
            </w:r>
          </w:p>
        </w:tc>
        <w:tc>
          <w:tcPr>
            <w:tcW w:w="4245" w:type="dxa"/>
            <w:tcBorders>
              <w:top w:val="single" w:sz="4" w:space="0" w:color="auto"/>
              <w:left w:val="nil"/>
              <w:bottom w:val="single" w:sz="4" w:space="0" w:color="auto"/>
              <w:right w:val="single" w:sz="4" w:space="0" w:color="auto"/>
            </w:tcBorders>
            <w:shd w:val="clear" w:color="auto" w:fill="auto"/>
            <w:noWrap/>
            <w:vAlign w:val="center"/>
          </w:tcPr>
          <w:p w:rsidR="00AB64F1" w:rsidRPr="00D51F3F" w:rsidRDefault="00C617C6" w:rsidP="00C617C6">
            <w:pPr>
              <w:jc w:val="center"/>
              <w:rPr>
                <w:rFonts w:ascii="仿宋_GB2312" w:eastAsia="仿宋_GB2312" w:hAnsi="宋体" w:cs="宋体"/>
                <w:sz w:val="28"/>
                <w:szCs w:val="28"/>
              </w:rPr>
            </w:pPr>
            <w:r w:rsidRPr="00C617C6">
              <w:rPr>
                <w:rFonts w:ascii="仿宋_GB2312" w:eastAsia="仿宋_GB2312" w:hAnsi="宋体" w:cs="宋体" w:hint="eastAsia"/>
                <w:sz w:val="28"/>
                <w:szCs w:val="28"/>
              </w:rPr>
              <w:t>台式可携超低温冰箱</w:t>
            </w:r>
          </w:p>
        </w:tc>
        <w:tc>
          <w:tcPr>
            <w:tcW w:w="1000" w:type="dxa"/>
            <w:tcBorders>
              <w:top w:val="single" w:sz="4" w:space="0" w:color="auto"/>
              <w:left w:val="nil"/>
              <w:bottom w:val="single" w:sz="4" w:space="0" w:color="auto"/>
              <w:right w:val="single" w:sz="4" w:space="0" w:color="auto"/>
            </w:tcBorders>
            <w:shd w:val="clear" w:color="auto" w:fill="auto"/>
            <w:vAlign w:val="center"/>
          </w:tcPr>
          <w:p w:rsidR="00AB64F1" w:rsidRPr="003F762A" w:rsidRDefault="00144FF6" w:rsidP="00C617C6">
            <w:pPr>
              <w:jc w:val="center"/>
              <w:rPr>
                <w:rFonts w:ascii="仿宋_GB2312" w:eastAsia="仿宋_GB2312" w:hAnsi="宋体" w:cs="宋体"/>
                <w:sz w:val="28"/>
                <w:szCs w:val="28"/>
              </w:rPr>
            </w:pPr>
            <w:r>
              <w:rPr>
                <w:rFonts w:ascii="仿宋_GB2312" w:eastAsia="仿宋_GB2312" w:hAnsi="宋体" w:cs="宋体" w:hint="eastAsia"/>
                <w:sz w:val="28"/>
                <w:szCs w:val="28"/>
              </w:rPr>
              <w:t>1</w:t>
            </w:r>
          </w:p>
        </w:tc>
      </w:tr>
      <w:tr w:rsidR="003100CF" w:rsidRPr="007D292E" w:rsidTr="00944006">
        <w:trPr>
          <w:trHeight w:val="642"/>
        </w:trPr>
        <w:tc>
          <w:tcPr>
            <w:tcW w:w="816" w:type="dxa"/>
            <w:tcBorders>
              <w:top w:val="single" w:sz="4" w:space="0" w:color="auto"/>
              <w:left w:val="single" w:sz="4" w:space="0" w:color="auto"/>
              <w:bottom w:val="single" w:sz="4" w:space="0" w:color="auto"/>
              <w:right w:val="single" w:sz="4" w:space="0" w:color="auto"/>
            </w:tcBorders>
          </w:tcPr>
          <w:p w:rsidR="003100CF" w:rsidRPr="00C617C6" w:rsidRDefault="003100CF" w:rsidP="00C617C6">
            <w:pPr>
              <w:jc w:val="center"/>
              <w:rPr>
                <w:rFonts w:ascii="仿宋_GB2312" w:eastAsia="仿宋_GB2312" w:hAnsi="宋体" w:cs="宋体"/>
                <w:sz w:val="28"/>
                <w:szCs w:val="28"/>
              </w:rPr>
            </w:pPr>
            <w:r w:rsidRPr="00C617C6">
              <w:rPr>
                <w:rFonts w:ascii="仿宋_GB2312" w:eastAsia="仿宋_GB2312" w:hAnsi="宋体" w:cs="宋体" w:hint="eastAsia"/>
                <w:sz w:val="28"/>
                <w:szCs w:val="28"/>
              </w:rPr>
              <w:t>2</w:t>
            </w:r>
          </w:p>
        </w:tc>
        <w:tc>
          <w:tcPr>
            <w:tcW w:w="2269" w:type="dxa"/>
            <w:tcBorders>
              <w:top w:val="single" w:sz="4" w:space="0" w:color="auto"/>
              <w:left w:val="single" w:sz="4" w:space="0" w:color="auto"/>
              <w:bottom w:val="single" w:sz="4" w:space="0" w:color="auto"/>
              <w:right w:val="single" w:sz="4" w:space="0" w:color="auto"/>
            </w:tcBorders>
          </w:tcPr>
          <w:p w:rsidR="003100CF" w:rsidRPr="00C617C6" w:rsidRDefault="00C617C6" w:rsidP="00C617C6">
            <w:pPr>
              <w:jc w:val="center"/>
              <w:rPr>
                <w:rFonts w:ascii="仿宋_GB2312" w:eastAsia="仿宋_GB2312" w:hAnsi="宋体" w:cs="宋体"/>
                <w:sz w:val="28"/>
                <w:szCs w:val="28"/>
              </w:rPr>
            </w:pPr>
            <w:r w:rsidRPr="00C617C6">
              <w:rPr>
                <w:rFonts w:ascii="仿宋_GB2312" w:eastAsia="仿宋_GB2312" w:hAnsi="宋体" w:cs="宋体"/>
                <w:sz w:val="28"/>
                <w:szCs w:val="28"/>
              </w:rPr>
              <w:t>16B</w:t>
            </w:r>
            <w:r w:rsidR="00944006">
              <w:rPr>
                <w:rFonts w:ascii="仿宋_GB2312" w:eastAsia="仿宋_GB2312" w:hAnsi="宋体" w:cs="宋体" w:hint="eastAsia"/>
                <w:sz w:val="28"/>
                <w:szCs w:val="28"/>
              </w:rPr>
              <w:t>（呼吸科）</w:t>
            </w:r>
          </w:p>
        </w:tc>
        <w:tc>
          <w:tcPr>
            <w:tcW w:w="4245" w:type="dxa"/>
            <w:tcBorders>
              <w:top w:val="single" w:sz="4" w:space="0" w:color="auto"/>
              <w:left w:val="nil"/>
              <w:bottom w:val="single" w:sz="4" w:space="0" w:color="auto"/>
              <w:right w:val="single" w:sz="4" w:space="0" w:color="auto"/>
            </w:tcBorders>
            <w:shd w:val="clear" w:color="auto" w:fill="auto"/>
            <w:noWrap/>
          </w:tcPr>
          <w:p w:rsidR="003100CF" w:rsidRPr="00C617C6" w:rsidRDefault="00C617C6" w:rsidP="00C617C6">
            <w:pPr>
              <w:jc w:val="center"/>
              <w:rPr>
                <w:rFonts w:ascii="仿宋_GB2312" w:eastAsia="仿宋_GB2312" w:hAnsi="宋体" w:cs="宋体"/>
                <w:sz w:val="28"/>
                <w:szCs w:val="28"/>
              </w:rPr>
            </w:pPr>
            <w:r w:rsidRPr="00C617C6">
              <w:rPr>
                <w:rFonts w:ascii="仿宋_GB2312" w:eastAsia="仿宋_GB2312" w:hAnsi="宋体" w:cs="宋体" w:hint="eastAsia"/>
                <w:sz w:val="28"/>
                <w:szCs w:val="28"/>
              </w:rPr>
              <w:t>高流量无创呼吸湿化治疗仪</w:t>
            </w:r>
          </w:p>
        </w:tc>
        <w:tc>
          <w:tcPr>
            <w:tcW w:w="1000" w:type="dxa"/>
            <w:tcBorders>
              <w:top w:val="single" w:sz="4" w:space="0" w:color="auto"/>
              <w:left w:val="nil"/>
              <w:bottom w:val="single" w:sz="4" w:space="0" w:color="auto"/>
              <w:right w:val="single" w:sz="4" w:space="0" w:color="auto"/>
            </w:tcBorders>
            <w:shd w:val="clear" w:color="auto" w:fill="auto"/>
            <w:vAlign w:val="center"/>
          </w:tcPr>
          <w:p w:rsidR="003100CF" w:rsidRDefault="003100CF" w:rsidP="00C617C6">
            <w:pPr>
              <w:jc w:val="center"/>
              <w:rPr>
                <w:rFonts w:ascii="仿宋_GB2312" w:eastAsia="仿宋_GB2312" w:hAnsi="宋体" w:cs="宋体"/>
                <w:sz w:val="28"/>
                <w:szCs w:val="28"/>
              </w:rPr>
            </w:pPr>
            <w:r>
              <w:rPr>
                <w:rFonts w:ascii="仿宋_GB2312" w:eastAsia="仿宋_GB2312" w:hAnsi="宋体" w:cs="宋体" w:hint="eastAsia"/>
                <w:sz w:val="28"/>
                <w:szCs w:val="28"/>
              </w:rPr>
              <w:t>1</w:t>
            </w:r>
          </w:p>
        </w:tc>
      </w:tr>
      <w:tr w:rsidR="003100CF" w:rsidRPr="007D292E" w:rsidTr="00944006">
        <w:trPr>
          <w:trHeight w:val="642"/>
        </w:trPr>
        <w:tc>
          <w:tcPr>
            <w:tcW w:w="816" w:type="dxa"/>
            <w:tcBorders>
              <w:top w:val="single" w:sz="4" w:space="0" w:color="auto"/>
              <w:left w:val="single" w:sz="4" w:space="0" w:color="auto"/>
              <w:bottom w:val="single" w:sz="4" w:space="0" w:color="auto"/>
              <w:right w:val="single" w:sz="4" w:space="0" w:color="auto"/>
            </w:tcBorders>
          </w:tcPr>
          <w:p w:rsidR="003100CF" w:rsidRPr="00C617C6" w:rsidRDefault="003100CF" w:rsidP="00C617C6">
            <w:pPr>
              <w:jc w:val="center"/>
              <w:rPr>
                <w:rFonts w:ascii="仿宋_GB2312" w:eastAsia="仿宋_GB2312" w:hAnsi="宋体" w:cs="宋体"/>
                <w:sz w:val="28"/>
                <w:szCs w:val="28"/>
              </w:rPr>
            </w:pPr>
            <w:r w:rsidRPr="00C617C6">
              <w:rPr>
                <w:rFonts w:ascii="仿宋_GB2312" w:eastAsia="仿宋_GB2312" w:hAnsi="宋体" w:cs="宋体" w:hint="eastAsia"/>
                <w:sz w:val="28"/>
                <w:szCs w:val="28"/>
              </w:rPr>
              <w:t>3</w:t>
            </w:r>
          </w:p>
        </w:tc>
        <w:tc>
          <w:tcPr>
            <w:tcW w:w="2269" w:type="dxa"/>
            <w:tcBorders>
              <w:top w:val="single" w:sz="4" w:space="0" w:color="auto"/>
              <w:left w:val="single" w:sz="4" w:space="0" w:color="auto"/>
              <w:bottom w:val="single" w:sz="4" w:space="0" w:color="auto"/>
              <w:right w:val="single" w:sz="4" w:space="0" w:color="auto"/>
            </w:tcBorders>
          </w:tcPr>
          <w:p w:rsidR="003100CF" w:rsidRPr="00C617C6" w:rsidRDefault="00C617C6" w:rsidP="00C617C6">
            <w:pPr>
              <w:jc w:val="center"/>
              <w:rPr>
                <w:rFonts w:ascii="仿宋_GB2312" w:eastAsia="仿宋_GB2312" w:hAnsi="宋体" w:cs="宋体"/>
                <w:sz w:val="28"/>
                <w:szCs w:val="28"/>
              </w:rPr>
            </w:pPr>
            <w:r w:rsidRPr="00C617C6">
              <w:rPr>
                <w:rFonts w:ascii="仿宋_GB2312" w:eastAsia="仿宋_GB2312" w:hAnsi="宋体" w:cs="宋体" w:hint="eastAsia"/>
                <w:sz w:val="28"/>
                <w:szCs w:val="28"/>
              </w:rPr>
              <w:t>泌尿科</w:t>
            </w:r>
          </w:p>
        </w:tc>
        <w:tc>
          <w:tcPr>
            <w:tcW w:w="4245" w:type="dxa"/>
            <w:tcBorders>
              <w:top w:val="single" w:sz="4" w:space="0" w:color="auto"/>
              <w:left w:val="nil"/>
              <w:bottom w:val="single" w:sz="4" w:space="0" w:color="auto"/>
              <w:right w:val="single" w:sz="4" w:space="0" w:color="auto"/>
            </w:tcBorders>
            <w:shd w:val="clear" w:color="auto" w:fill="auto"/>
            <w:noWrap/>
          </w:tcPr>
          <w:p w:rsidR="003100CF" w:rsidRPr="00C617C6" w:rsidRDefault="00C617C6" w:rsidP="00C617C6">
            <w:pPr>
              <w:jc w:val="center"/>
              <w:rPr>
                <w:rFonts w:ascii="仿宋_GB2312" w:eastAsia="仿宋_GB2312" w:hAnsi="宋体" w:cs="宋体"/>
                <w:sz w:val="28"/>
                <w:szCs w:val="28"/>
              </w:rPr>
            </w:pPr>
            <w:r w:rsidRPr="00C617C6">
              <w:rPr>
                <w:rFonts w:ascii="仿宋_GB2312" w:eastAsia="仿宋_GB2312" w:hAnsi="宋体" w:cs="宋体" w:hint="eastAsia"/>
                <w:sz w:val="28"/>
                <w:szCs w:val="28"/>
              </w:rPr>
              <w:t>彩色多普勒超声诊断仪</w:t>
            </w:r>
          </w:p>
        </w:tc>
        <w:tc>
          <w:tcPr>
            <w:tcW w:w="1000" w:type="dxa"/>
            <w:tcBorders>
              <w:top w:val="single" w:sz="4" w:space="0" w:color="auto"/>
              <w:left w:val="nil"/>
              <w:bottom w:val="single" w:sz="4" w:space="0" w:color="auto"/>
              <w:right w:val="single" w:sz="4" w:space="0" w:color="auto"/>
            </w:tcBorders>
            <w:shd w:val="clear" w:color="auto" w:fill="auto"/>
            <w:vAlign w:val="center"/>
          </w:tcPr>
          <w:p w:rsidR="003100CF" w:rsidRDefault="003100CF" w:rsidP="00C617C6">
            <w:pPr>
              <w:jc w:val="center"/>
              <w:rPr>
                <w:rFonts w:ascii="仿宋_GB2312" w:eastAsia="仿宋_GB2312" w:hAnsi="宋体" w:cs="宋体"/>
                <w:sz w:val="28"/>
                <w:szCs w:val="28"/>
              </w:rPr>
            </w:pPr>
            <w:r>
              <w:rPr>
                <w:rFonts w:ascii="仿宋_GB2312" w:eastAsia="仿宋_GB2312" w:hAnsi="宋体" w:cs="宋体" w:hint="eastAsia"/>
                <w:sz w:val="28"/>
                <w:szCs w:val="28"/>
              </w:rPr>
              <w:t>1</w:t>
            </w:r>
          </w:p>
        </w:tc>
      </w:tr>
      <w:tr w:rsidR="003100CF" w:rsidRPr="007D292E" w:rsidTr="00944006">
        <w:trPr>
          <w:trHeight w:val="642"/>
        </w:trPr>
        <w:tc>
          <w:tcPr>
            <w:tcW w:w="816" w:type="dxa"/>
            <w:tcBorders>
              <w:top w:val="single" w:sz="4" w:space="0" w:color="auto"/>
              <w:left w:val="single" w:sz="4" w:space="0" w:color="auto"/>
              <w:bottom w:val="single" w:sz="4" w:space="0" w:color="auto"/>
              <w:right w:val="single" w:sz="4" w:space="0" w:color="auto"/>
            </w:tcBorders>
          </w:tcPr>
          <w:p w:rsidR="003100CF" w:rsidRPr="00C617C6" w:rsidRDefault="003100CF" w:rsidP="00C617C6">
            <w:pPr>
              <w:jc w:val="center"/>
              <w:rPr>
                <w:rFonts w:ascii="仿宋_GB2312" w:eastAsia="仿宋_GB2312" w:hAnsi="宋体" w:cs="宋体"/>
                <w:sz w:val="28"/>
                <w:szCs w:val="28"/>
              </w:rPr>
            </w:pPr>
            <w:r w:rsidRPr="00C617C6">
              <w:rPr>
                <w:rFonts w:ascii="仿宋_GB2312" w:eastAsia="仿宋_GB2312" w:hAnsi="宋体" w:cs="宋体" w:hint="eastAsia"/>
                <w:sz w:val="28"/>
                <w:szCs w:val="28"/>
              </w:rPr>
              <w:t>4</w:t>
            </w:r>
          </w:p>
        </w:tc>
        <w:tc>
          <w:tcPr>
            <w:tcW w:w="2269" w:type="dxa"/>
            <w:tcBorders>
              <w:top w:val="single" w:sz="4" w:space="0" w:color="auto"/>
              <w:left w:val="single" w:sz="4" w:space="0" w:color="auto"/>
              <w:bottom w:val="single" w:sz="4" w:space="0" w:color="auto"/>
              <w:right w:val="single" w:sz="4" w:space="0" w:color="auto"/>
            </w:tcBorders>
          </w:tcPr>
          <w:p w:rsidR="003100CF" w:rsidRPr="00C617C6" w:rsidRDefault="00C617C6" w:rsidP="00C617C6">
            <w:pPr>
              <w:jc w:val="center"/>
              <w:rPr>
                <w:rFonts w:ascii="仿宋_GB2312" w:eastAsia="仿宋_GB2312" w:hAnsi="宋体" w:cs="宋体"/>
                <w:sz w:val="28"/>
                <w:szCs w:val="28"/>
              </w:rPr>
            </w:pPr>
            <w:r w:rsidRPr="00C617C6">
              <w:rPr>
                <w:rFonts w:ascii="仿宋_GB2312" w:eastAsia="仿宋_GB2312" w:hAnsi="宋体" w:cs="宋体" w:hint="eastAsia"/>
                <w:sz w:val="28"/>
                <w:szCs w:val="28"/>
              </w:rPr>
              <w:t>检验科</w:t>
            </w:r>
          </w:p>
        </w:tc>
        <w:tc>
          <w:tcPr>
            <w:tcW w:w="4245" w:type="dxa"/>
            <w:tcBorders>
              <w:top w:val="single" w:sz="4" w:space="0" w:color="auto"/>
              <w:left w:val="nil"/>
              <w:bottom w:val="single" w:sz="4" w:space="0" w:color="auto"/>
              <w:right w:val="single" w:sz="4" w:space="0" w:color="auto"/>
            </w:tcBorders>
            <w:shd w:val="clear" w:color="auto" w:fill="auto"/>
            <w:noWrap/>
          </w:tcPr>
          <w:p w:rsidR="003100CF" w:rsidRPr="00C617C6" w:rsidRDefault="00021369" w:rsidP="00C617C6">
            <w:pPr>
              <w:jc w:val="center"/>
              <w:rPr>
                <w:rFonts w:ascii="仿宋_GB2312" w:eastAsia="仿宋_GB2312" w:hAnsi="宋体" w:cs="宋体"/>
                <w:sz w:val="28"/>
                <w:szCs w:val="28"/>
              </w:rPr>
            </w:pPr>
            <w:r w:rsidRPr="00021369">
              <w:rPr>
                <w:rFonts w:ascii="仿宋_GB2312" w:eastAsia="仿宋_GB2312" w:hAnsi="宋体" w:cs="宋体" w:hint="eastAsia"/>
                <w:sz w:val="28"/>
                <w:szCs w:val="28"/>
              </w:rPr>
              <w:t>冷链设备无线监控系统</w:t>
            </w:r>
            <w:bookmarkStart w:id="0" w:name="_GoBack"/>
            <w:bookmarkEnd w:id="0"/>
          </w:p>
        </w:tc>
        <w:tc>
          <w:tcPr>
            <w:tcW w:w="1000" w:type="dxa"/>
            <w:tcBorders>
              <w:top w:val="single" w:sz="4" w:space="0" w:color="auto"/>
              <w:left w:val="nil"/>
              <w:bottom w:val="single" w:sz="4" w:space="0" w:color="auto"/>
              <w:right w:val="single" w:sz="4" w:space="0" w:color="auto"/>
            </w:tcBorders>
            <w:shd w:val="clear" w:color="auto" w:fill="auto"/>
            <w:vAlign w:val="center"/>
          </w:tcPr>
          <w:p w:rsidR="003100CF" w:rsidRDefault="003100CF" w:rsidP="00C617C6">
            <w:pPr>
              <w:jc w:val="center"/>
              <w:rPr>
                <w:rFonts w:ascii="仿宋_GB2312" w:eastAsia="仿宋_GB2312" w:hAnsi="宋体" w:cs="宋体"/>
                <w:sz w:val="28"/>
                <w:szCs w:val="28"/>
              </w:rPr>
            </w:pPr>
            <w:r>
              <w:rPr>
                <w:rFonts w:ascii="仿宋_GB2312" w:eastAsia="仿宋_GB2312" w:hAnsi="宋体" w:cs="宋体" w:hint="eastAsia"/>
                <w:sz w:val="28"/>
                <w:szCs w:val="28"/>
              </w:rPr>
              <w:t>1</w:t>
            </w:r>
          </w:p>
        </w:tc>
      </w:tr>
      <w:tr w:rsidR="003100CF" w:rsidRPr="007D292E" w:rsidTr="00944006">
        <w:trPr>
          <w:trHeight w:val="642"/>
        </w:trPr>
        <w:tc>
          <w:tcPr>
            <w:tcW w:w="816" w:type="dxa"/>
            <w:tcBorders>
              <w:top w:val="single" w:sz="4" w:space="0" w:color="auto"/>
              <w:left w:val="single" w:sz="4" w:space="0" w:color="auto"/>
              <w:bottom w:val="single" w:sz="4" w:space="0" w:color="auto"/>
              <w:right w:val="single" w:sz="4" w:space="0" w:color="auto"/>
            </w:tcBorders>
          </w:tcPr>
          <w:p w:rsidR="003100CF" w:rsidRPr="00C617C6" w:rsidRDefault="003100CF" w:rsidP="00C617C6">
            <w:pPr>
              <w:jc w:val="center"/>
              <w:rPr>
                <w:rFonts w:ascii="仿宋_GB2312" w:eastAsia="仿宋_GB2312" w:hAnsi="宋体" w:cs="宋体"/>
                <w:sz w:val="28"/>
                <w:szCs w:val="28"/>
              </w:rPr>
            </w:pPr>
            <w:r w:rsidRPr="00C617C6">
              <w:rPr>
                <w:rFonts w:ascii="仿宋_GB2312" w:eastAsia="仿宋_GB2312" w:hAnsi="宋体" w:cs="宋体" w:hint="eastAsia"/>
                <w:sz w:val="28"/>
                <w:szCs w:val="28"/>
              </w:rPr>
              <w:t>5</w:t>
            </w:r>
          </w:p>
        </w:tc>
        <w:tc>
          <w:tcPr>
            <w:tcW w:w="2269" w:type="dxa"/>
            <w:tcBorders>
              <w:top w:val="single" w:sz="4" w:space="0" w:color="auto"/>
              <w:left w:val="single" w:sz="4" w:space="0" w:color="auto"/>
              <w:bottom w:val="single" w:sz="4" w:space="0" w:color="auto"/>
              <w:right w:val="single" w:sz="4" w:space="0" w:color="auto"/>
            </w:tcBorders>
          </w:tcPr>
          <w:p w:rsidR="003100CF" w:rsidRPr="00C617C6" w:rsidRDefault="00C617C6" w:rsidP="00C617C6">
            <w:pPr>
              <w:jc w:val="center"/>
              <w:rPr>
                <w:rFonts w:ascii="仿宋_GB2312" w:eastAsia="仿宋_GB2312" w:hAnsi="宋体" w:cs="宋体"/>
                <w:sz w:val="28"/>
                <w:szCs w:val="28"/>
              </w:rPr>
            </w:pPr>
            <w:r w:rsidRPr="00C617C6">
              <w:rPr>
                <w:rFonts w:ascii="仿宋_GB2312" w:eastAsia="仿宋_GB2312" w:hAnsi="宋体" w:cs="宋体" w:hint="eastAsia"/>
                <w:sz w:val="28"/>
                <w:szCs w:val="28"/>
              </w:rPr>
              <w:t>急诊</w:t>
            </w:r>
          </w:p>
        </w:tc>
        <w:tc>
          <w:tcPr>
            <w:tcW w:w="4245" w:type="dxa"/>
            <w:tcBorders>
              <w:top w:val="single" w:sz="4" w:space="0" w:color="auto"/>
              <w:left w:val="nil"/>
              <w:bottom w:val="single" w:sz="4" w:space="0" w:color="auto"/>
              <w:right w:val="single" w:sz="4" w:space="0" w:color="auto"/>
            </w:tcBorders>
            <w:shd w:val="clear" w:color="auto" w:fill="auto"/>
            <w:noWrap/>
          </w:tcPr>
          <w:p w:rsidR="003100CF" w:rsidRPr="00C617C6" w:rsidRDefault="00C617C6" w:rsidP="00C617C6">
            <w:pPr>
              <w:jc w:val="center"/>
              <w:rPr>
                <w:rFonts w:ascii="仿宋_GB2312" w:eastAsia="仿宋_GB2312" w:hAnsi="宋体" w:cs="宋体"/>
                <w:sz w:val="28"/>
                <w:szCs w:val="28"/>
              </w:rPr>
            </w:pPr>
            <w:r w:rsidRPr="00C617C6">
              <w:rPr>
                <w:rFonts w:ascii="仿宋_GB2312" w:eastAsia="仿宋_GB2312" w:hAnsi="宋体" w:cs="宋体" w:hint="eastAsia"/>
                <w:sz w:val="28"/>
                <w:szCs w:val="28"/>
              </w:rPr>
              <w:t>输液工作站</w:t>
            </w:r>
          </w:p>
        </w:tc>
        <w:tc>
          <w:tcPr>
            <w:tcW w:w="1000" w:type="dxa"/>
            <w:tcBorders>
              <w:top w:val="single" w:sz="4" w:space="0" w:color="auto"/>
              <w:left w:val="nil"/>
              <w:bottom w:val="single" w:sz="4" w:space="0" w:color="auto"/>
              <w:right w:val="single" w:sz="4" w:space="0" w:color="auto"/>
            </w:tcBorders>
            <w:shd w:val="clear" w:color="auto" w:fill="auto"/>
            <w:vAlign w:val="center"/>
          </w:tcPr>
          <w:p w:rsidR="003100CF" w:rsidRDefault="00C617C6" w:rsidP="00C617C6">
            <w:pPr>
              <w:jc w:val="center"/>
              <w:rPr>
                <w:rFonts w:ascii="仿宋_GB2312" w:eastAsia="仿宋_GB2312" w:hAnsi="宋体" w:cs="宋体"/>
                <w:sz w:val="28"/>
                <w:szCs w:val="28"/>
              </w:rPr>
            </w:pPr>
            <w:r>
              <w:rPr>
                <w:rFonts w:ascii="仿宋_GB2312" w:eastAsia="仿宋_GB2312" w:hAnsi="宋体" w:cs="宋体" w:hint="eastAsia"/>
                <w:sz w:val="28"/>
                <w:szCs w:val="28"/>
              </w:rPr>
              <w:t>3</w:t>
            </w:r>
          </w:p>
        </w:tc>
      </w:tr>
      <w:tr w:rsidR="003100CF" w:rsidRPr="007D292E" w:rsidTr="00944006">
        <w:trPr>
          <w:trHeight w:val="642"/>
        </w:trPr>
        <w:tc>
          <w:tcPr>
            <w:tcW w:w="816" w:type="dxa"/>
            <w:tcBorders>
              <w:top w:val="single" w:sz="4" w:space="0" w:color="auto"/>
              <w:left w:val="single" w:sz="4" w:space="0" w:color="auto"/>
              <w:bottom w:val="single" w:sz="4" w:space="0" w:color="auto"/>
              <w:right w:val="single" w:sz="4" w:space="0" w:color="auto"/>
            </w:tcBorders>
          </w:tcPr>
          <w:p w:rsidR="003100CF" w:rsidRPr="00C617C6" w:rsidRDefault="003100CF" w:rsidP="00C617C6">
            <w:pPr>
              <w:jc w:val="center"/>
              <w:rPr>
                <w:rFonts w:ascii="仿宋_GB2312" w:eastAsia="仿宋_GB2312" w:hAnsi="宋体" w:cs="宋体"/>
                <w:sz w:val="28"/>
                <w:szCs w:val="28"/>
              </w:rPr>
            </w:pPr>
            <w:r w:rsidRPr="00C617C6">
              <w:rPr>
                <w:rFonts w:ascii="仿宋_GB2312" w:eastAsia="仿宋_GB2312" w:hAnsi="宋体" w:cs="宋体" w:hint="eastAsia"/>
                <w:sz w:val="28"/>
                <w:szCs w:val="28"/>
              </w:rPr>
              <w:t>6</w:t>
            </w:r>
          </w:p>
        </w:tc>
        <w:tc>
          <w:tcPr>
            <w:tcW w:w="2269" w:type="dxa"/>
            <w:tcBorders>
              <w:top w:val="single" w:sz="4" w:space="0" w:color="auto"/>
              <w:left w:val="single" w:sz="4" w:space="0" w:color="auto"/>
              <w:bottom w:val="single" w:sz="4" w:space="0" w:color="auto"/>
              <w:right w:val="single" w:sz="4" w:space="0" w:color="auto"/>
            </w:tcBorders>
          </w:tcPr>
          <w:p w:rsidR="003100CF" w:rsidRPr="00C617C6" w:rsidRDefault="00C617C6" w:rsidP="00C617C6">
            <w:pPr>
              <w:jc w:val="center"/>
              <w:rPr>
                <w:rFonts w:ascii="仿宋_GB2312" w:eastAsia="仿宋_GB2312" w:hAnsi="宋体" w:cs="宋体"/>
                <w:sz w:val="28"/>
                <w:szCs w:val="28"/>
              </w:rPr>
            </w:pPr>
            <w:r w:rsidRPr="00C617C6">
              <w:rPr>
                <w:rFonts w:ascii="仿宋_GB2312" w:eastAsia="仿宋_GB2312" w:hAnsi="宋体" w:cs="宋体" w:hint="eastAsia"/>
                <w:sz w:val="28"/>
                <w:szCs w:val="28"/>
              </w:rPr>
              <w:t>护理部</w:t>
            </w:r>
          </w:p>
        </w:tc>
        <w:tc>
          <w:tcPr>
            <w:tcW w:w="4245" w:type="dxa"/>
            <w:tcBorders>
              <w:top w:val="single" w:sz="4" w:space="0" w:color="auto"/>
              <w:left w:val="nil"/>
              <w:bottom w:val="single" w:sz="4" w:space="0" w:color="auto"/>
              <w:right w:val="single" w:sz="4" w:space="0" w:color="auto"/>
            </w:tcBorders>
            <w:shd w:val="clear" w:color="auto" w:fill="auto"/>
            <w:noWrap/>
          </w:tcPr>
          <w:p w:rsidR="003100CF" w:rsidRPr="00C617C6" w:rsidRDefault="00C617C6" w:rsidP="00C617C6">
            <w:pPr>
              <w:jc w:val="center"/>
              <w:rPr>
                <w:rFonts w:ascii="仿宋_GB2312" w:eastAsia="仿宋_GB2312" w:hAnsi="宋体" w:cs="宋体"/>
                <w:sz w:val="28"/>
                <w:szCs w:val="28"/>
              </w:rPr>
            </w:pPr>
            <w:r w:rsidRPr="00C617C6">
              <w:rPr>
                <w:rFonts w:ascii="仿宋_GB2312" w:eastAsia="仿宋_GB2312" w:hAnsi="宋体" w:cs="宋体" w:hint="eastAsia"/>
                <w:sz w:val="28"/>
                <w:szCs w:val="28"/>
              </w:rPr>
              <w:t>便携式电动吸引器</w:t>
            </w:r>
          </w:p>
        </w:tc>
        <w:tc>
          <w:tcPr>
            <w:tcW w:w="1000" w:type="dxa"/>
            <w:tcBorders>
              <w:top w:val="single" w:sz="4" w:space="0" w:color="auto"/>
              <w:left w:val="nil"/>
              <w:bottom w:val="single" w:sz="4" w:space="0" w:color="auto"/>
              <w:right w:val="single" w:sz="4" w:space="0" w:color="auto"/>
            </w:tcBorders>
            <w:shd w:val="clear" w:color="auto" w:fill="auto"/>
            <w:vAlign w:val="center"/>
          </w:tcPr>
          <w:p w:rsidR="003100CF" w:rsidRDefault="00C617C6" w:rsidP="00C617C6">
            <w:pPr>
              <w:jc w:val="center"/>
              <w:rPr>
                <w:rFonts w:ascii="仿宋_GB2312" w:eastAsia="仿宋_GB2312" w:hAnsi="宋体" w:cs="宋体"/>
                <w:sz w:val="28"/>
                <w:szCs w:val="28"/>
              </w:rPr>
            </w:pPr>
            <w:r w:rsidRPr="00C617C6">
              <w:rPr>
                <w:rFonts w:ascii="仿宋_GB2312" w:eastAsia="仿宋_GB2312" w:hAnsi="宋体" w:cs="宋体"/>
                <w:sz w:val="28"/>
                <w:szCs w:val="28"/>
              </w:rPr>
              <w:t>42</w:t>
            </w:r>
          </w:p>
        </w:tc>
      </w:tr>
      <w:tr w:rsidR="003100CF" w:rsidRPr="007D292E" w:rsidTr="00944006">
        <w:trPr>
          <w:trHeight w:val="642"/>
        </w:trPr>
        <w:tc>
          <w:tcPr>
            <w:tcW w:w="816" w:type="dxa"/>
            <w:tcBorders>
              <w:top w:val="single" w:sz="4" w:space="0" w:color="auto"/>
              <w:left w:val="single" w:sz="4" w:space="0" w:color="auto"/>
              <w:bottom w:val="single" w:sz="4" w:space="0" w:color="auto"/>
              <w:right w:val="single" w:sz="4" w:space="0" w:color="auto"/>
            </w:tcBorders>
          </w:tcPr>
          <w:p w:rsidR="003100CF" w:rsidRPr="00C617C6" w:rsidRDefault="003100CF" w:rsidP="00C617C6">
            <w:pPr>
              <w:jc w:val="center"/>
              <w:rPr>
                <w:rFonts w:ascii="仿宋_GB2312" w:eastAsia="仿宋_GB2312" w:hAnsi="宋体" w:cs="宋体"/>
                <w:sz w:val="28"/>
                <w:szCs w:val="28"/>
              </w:rPr>
            </w:pPr>
            <w:r w:rsidRPr="00C617C6">
              <w:rPr>
                <w:rFonts w:ascii="仿宋_GB2312" w:eastAsia="仿宋_GB2312" w:hAnsi="宋体" w:cs="宋体" w:hint="eastAsia"/>
                <w:sz w:val="28"/>
                <w:szCs w:val="28"/>
              </w:rPr>
              <w:t>7</w:t>
            </w:r>
          </w:p>
        </w:tc>
        <w:tc>
          <w:tcPr>
            <w:tcW w:w="2269" w:type="dxa"/>
            <w:tcBorders>
              <w:top w:val="single" w:sz="4" w:space="0" w:color="auto"/>
              <w:left w:val="single" w:sz="4" w:space="0" w:color="auto"/>
              <w:bottom w:val="single" w:sz="4" w:space="0" w:color="auto"/>
              <w:right w:val="single" w:sz="4" w:space="0" w:color="auto"/>
            </w:tcBorders>
          </w:tcPr>
          <w:p w:rsidR="003100CF" w:rsidRPr="00C617C6" w:rsidRDefault="00C617C6" w:rsidP="00C617C6">
            <w:pPr>
              <w:jc w:val="center"/>
              <w:rPr>
                <w:rFonts w:ascii="仿宋_GB2312" w:eastAsia="仿宋_GB2312" w:hAnsi="宋体" w:cs="宋体"/>
                <w:sz w:val="28"/>
                <w:szCs w:val="28"/>
              </w:rPr>
            </w:pPr>
            <w:r w:rsidRPr="00C617C6">
              <w:rPr>
                <w:rFonts w:ascii="仿宋_GB2312" w:eastAsia="仿宋_GB2312" w:hAnsi="宋体" w:cs="宋体" w:hint="eastAsia"/>
                <w:sz w:val="28"/>
                <w:szCs w:val="28"/>
              </w:rPr>
              <w:t>儿科</w:t>
            </w:r>
          </w:p>
        </w:tc>
        <w:tc>
          <w:tcPr>
            <w:tcW w:w="4245" w:type="dxa"/>
            <w:tcBorders>
              <w:top w:val="single" w:sz="4" w:space="0" w:color="auto"/>
              <w:left w:val="nil"/>
              <w:bottom w:val="single" w:sz="4" w:space="0" w:color="auto"/>
              <w:right w:val="single" w:sz="4" w:space="0" w:color="auto"/>
            </w:tcBorders>
            <w:shd w:val="clear" w:color="auto" w:fill="auto"/>
            <w:noWrap/>
          </w:tcPr>
          <w:p w:rsidR="003100CF" w:rsidRPr="00C617C6" w:rsidRDefault="00C617C6" w:rsidP="00C617C6">
            <w:pPr>
              <w:jc w:val="center"/>
              <w:rPr>
                <w:rFonts w:ascii="仿宋_GB2312" w:eastAsia="仿宋_GB2312" w:hAnsi="宋体" w:cs="宋体"/>
                <w:sz w:val="28"/>
                <w:szCs w:val="28"/>
              </w:rPr>
            </w:pPr>
            <w:r w:rsidRPr="00C617C6">
              <w:rPr>
                <w:rFonts w:ascii="仿宋_GB2312" w:eastAsia="仿宋_GB2312" w:hAnsi="宋体" w:cs="宋体" w:hint="eastAsia"/>
                <w:sz w:val="28"/>
                <w:szCs w:val="28"/>
              </w:rPr>
              <w:t>雾化面罩</w:t>
            </w:r>
          </w:p>
        </w:tc>
        <w:tc>
          <w:tcPr>
            <w:tcW w:w="1000" w:type="dxa"/>
            <w:tcBorders>
              <w:top w:val="single" w:sz="4" w:space="0" w:color="auto"/>
              <w:left w:val="nil"/>
              <w:bottom w:val="single" w:sz="4" w:space="0" w:color="auto"/>
              <w:right w:val="single" w:sz="4" w:space="0" w:color="auto"/>
            </w:tcBorders>
            <w:shd w:val="clear" w:color="auto" w:fill="auto"/>
            <w:vAlign w:val="center"/>
          </w:tcPr>
          <w:p w:rsidR="003100CF" w:rsidRDefault="003100CF" w:rsidP="00C617C6">
            <w:pPr>
              <w:jc w:val="center"/>
              <w:rPr>
                <w:rFonts w:ascii="仿宋_GB2312" w:eastAsia="仿宋_GB2312" w:hAnsi="宋体" w:cs="宋体"/>
                <w:sz w:val="28"/>
                <w:szCs w:val="28"/>
              </w:rPr>
            </w:pPr>
            <w:r>
              <w:rPr>
                <w:rFonts w:ascii="仿宋_GB2312" w:eastAsia="仿宋_GB2312" w:hAnsi="宋体" w:cs="宋体" w:hint="eastAsia"/>
                <w:sz w:val="28"/>
                <w:szCs w:val="28"/>
              </w:rPr>
              <w:t>1</w:t>
            </w:r>
            <w:r w:rsidR="00C617C6">
              <w:rPr>
                <w:rFonts w:ascii="仿宋_GB2312" w:eastAsia="仿宋_GB2312" w:hAnsi="宋体" w:cs="宋体" w:hint="eastAsia"/>
                <w:sz w:val="28"/>
                <w:szCs w:val="28"/>
              </w:rPr>
              <w:t>批</w:t>
            </w:r>
          </w:p>
        </w:tc>
      </w:tr>
      <w:tr w:rsidR="003100CF" w:rsidRPr="007D292E" w:rsidTr="00944006">
        <w:trPr>
          <w:trHeight w:val="642"/>
        </w:trPr>
        <w:tc>
          <w:tcPr>
            <w:tcW w:w="816" w:type="dxa"/>
            <w:tcBorders>
              <w:top w:val="single" w:sz="4" w:space="0" w:color="auto"/>
              <w:left w:val="single" w:sz="4" w:space="0" w:color="auto"/>
              <w:bottom w:val="single" w:sz="4" w:space="0" w:color="auto"/>
              <w:right w:val="single" w:sz="4" w:space="0" w:color="auto"/>
            </w:tcBorders>
          </w:tcPr>
          <w:p w:rsidR="003100CF" w:rsidRPr="00C617C6" w:rsidRDefault="003100CF" w:rsidP="00C617C6">
            <w:pPr>
              <w:jc w:val="center"/>
              <w:rPr>
                <w:rFonts w:ascii="仿宋_GB2312" w:eastAsia="仿宋_GB2312" w:hAnsi="宋体" w:cs="宋体"/>
                <w:sz w:val="28"/>
                <w:szCs w:val="28"/>
              </w:rPr>
            </w:pPr>
            <w:r w:rsidRPr="00C617C6">
              <w:rPr>
                <w:rFonts w:ascii="仿宋_GB2312" w:eastAsia="仿宋_GB2312" w:hAnsi="宋体" w:cs="宋体" w:hint="eastAsia"/>
                <w:sz w:val="28"/>
                <w:szCs w:val="28"/>
              </w:rPr>
              <w:t>8</w:t>
            </w:r>
          </w:p>
        </w:tc>
        <w:tc>
          <w:tcPr>
            <w:tcW w:w="2269" w:type="dxa"/>
            <w:tcBorders>
              <w:top w:val="single" w:sz="4" w:space="0" w:color="auto"/>
              <w:left w:val="single" w:sz="4" w:space="0" w:color="auto"/>
              <w:bottom w:val="single" w:sz="4" w:space="0" w:color="auto"/>
              <w:right w:val="single" w:sz="4" w:space="0" w:color="auto"/>
            </w:tcBorders>
          </w:tcPr>
          <w:p w:rsidR="003100CF" w:rsidRPr="00C617C6" w:rsidRDefault="00C617C6" w:rsidP="00C617C6">
            <w:pPr>
              <w:jc w:val="center"/>
              <w:rPr>
                <w:rFonts w:ascii="仿宋_GB2312" w:eastAsia="仿宋_GB2312" w:hAnsi="宋体" w:cs="宋体"/>
                <w:sz w:val="28"/>
                <w:szCs w:val="28"/>
              </w:rPr>
            </w:pPr>
            <w:r w:rsidRPr="00C617C6">
              <w:rPr>
                <w:rFonts w:ascii="仿宋_GB2312" w:eastAsia="仿宋_GB2312" w:hAnsi="宋体" w:cs="宋体" w:hint="eastAsia"/>
                <w:sz w:val="28"/>
                <w:szCs w:val="28"/>
              </w:rPr>
              <w:t>儿科</w:t>
            </w:r>
          </w:p>
        </w:tc>
        <w:tc>
          <w:tcPr>
            <w:tcW w:w="4245" w:type="dxa"/>
            <w:tcBorders>
              <w:top w:val="single" w:sz="4" w:space="0" w:color="auto"/>
              <w:left w:val="nil"/>
              <w:bottom w:val="single" w:sz="4" w:space="0" w:color="auto"/>
              <w:right w:val="single" w:sz="4" w:space="0" w:color="auto"/>
            </w:tcBorders>
            <w:shd w:val="clear" w:color="auto" w:fill="auto"/>
            <w:noWrap/>
          </w:tcPr>
          <w:p w:rsidR="003100CF" w:rsidRPr="00C617C6" w:rsidRDefault="00C617C6" w:rsidP="00C617C6">
            <w:pPr>
              <w:jc w:val="center"/>
              <w:rPr>
                <w:rFonts w:ascii="仿宋_GB2312" w:eastAsia="仿宋_GB2312" w:hAnsi="宋体" w:cs="宋体"/>
                <w:sz w:val="28"/>
                <w:szCs w:val="28"/>
              </w:rPr>
            </w:pPr>
            <w:r w:rsidRPr="00C617C6">
              <w:rPr>
                <w:rFonts w:ascii="仿宋_GB2312" w:eastAsia="仿宋_GB2312" w:hAnsi="宋体" w:cs="宋体" w:hint="eastAsia"/>
                <w:sz w:val="28"/>
                <w:szCs w:val="28"/>
              </w:rPr>
              <w:t>高流量呼吸湿化治疗仪</w:t>
            </w:r>
          </w:p>
        </w:tc>
        <w:tc>
          <w:tcPr>
            <w:tcW w:w="1000" w:type="dxa"/>
            <w:tcBorders>
              <w:top w:val="single" w:sz="4" w:space="0" w:color="auto"/>
              <w:left w:val="nil"/>
              <w:bottom w:val="single" w:sz="4" w:space="0" w:color="auto"/>
              <w:right w:val="single" w:sz="4" w:space="0" w:color="auto"/>
            </w:tcBorders>
            <w:shd w:val="clear" w:color="auto" w:fill="auto"/>
            <w:vAlign w:val="center"/>
          </w:tcPr>
          <w:p w:rsidR="003100CF" w:rsidRDefault="003100CF" w:rsidP="00C617C6">
            <w:pPr>
              <w:jc w:val="center"/>
              <w:rPr>
                <w:rFonts w:ascii="仿宋_GB2312" w:eastAsia="仿宋_GB2312" w:hAnsi="宋体" w:cs="宋体"/>
                <w:sz w:val="28"/>
                <w:szCs w:val="28"/>
              </w:rPr>
            </w:pPr>
            <w:r>
              <w:rPr>
                <w:rFonts w:ascii="仿宋_GB2312" w:eastAsia="仿宋_GB2312" w:hAnsi="宋体" w:cs="宋体" w:hint="eastAsia"/>
                <w:sz w:val="28"/>
                <w:szCs w:val="28"/>
              </w:rPr>
              <w:t>1</w:t>
            </w:r>
          </w:p>
        </w:tc>
      </w:tr>
      <w:tr w:rsidR="00C617C6" w:rsidRPr="007D292E" w:rsidTr="00944006">
        <w:trPr>
          <w:trHeight w:val="642"/>
        </w:trPr>
        <w:tc>
          <w:tcPr>
            <w:tcW w:w="816" w:type="dxa"/>
            <w:tcBorders>
              <w:top w:val="single" w:sz="4" w:space="0" w:color="auto"/>
              <w:left w:val="single" w:sz="4" w:space="0" w:color="auto"/>
              <w:bottom w:val="single" w:sz="4" w:space="0" w:color="auto"/>
              <w:right w:val="single" w:sz="4" w:space="0" w:color="auto"/>
            </w:tcBorders>
          </w:tcPr>
          <w:p w:rsidR="00C617C6" w:rsidRPr="00C617C6" w:rsidRDefault="00C617C6" w:rsidP="00C617C6">
            <w:pPr>
              <w:jc w:val="center"/>
              <w:rPr>
                <w:rFonts w:ascii="仿宋_GB2312" w:eastAsia="仿宋_GB2312" w:hAnsi="宋体" w:cs="宋体"/>
                <w:sz w:val="28"/>
                <w:szCs w:val="28"/>
              </w:rPr>
            </w:pPr>
            <w:r w:rsidRPr="00C617C6">
              <w:rPr>
                <w:rFonts w:ascii="仿宋_GB2312" w:eastAsia="仿宋_GB2312" w:hAnsi="宋体" w:cs="宋体" w:hint="eastAsia"/>
                <w:sz w:val="28"/>
                <w:szCs w:val="28"/>
              </w:rPr>
              <w:t>9</w:t>
            </w:r>
          </w:p>
        </w:tc>
        <w:tc>
          <w:tcPr>
            <w:tcW w:w="2269" w:type="dxa"/>
            <w:tcBorders>
              <w:top w:val="single" w:sz="4" w:space="0" w:color="auto"/>
              <w:left w:val="single" w:sz="4" w:space="0" w:color="auto"/>
              <w:bottom w:val="single" w:sz="4" w:space="0" w:color="auto"/>
              <w:right w:val="single" w:sz="4" w:space="0" w:color="auto"/>
            </w:tcBorders>
          </w:tcPr>
          <w:p w:rsidR="00C617C6" w:rsidRPr="00C617C6" w:rsidRDefault="00C617C6" w:rsidP="00C617C6">
            <w:pPr>
              <w:jc w:val="center"/>
              <w:rPr>
                <w:rFonts w:ascii="仿宋_GB2312" w:eastAsia="仿宋_GB2312" w:hAnsi="宋体" w:cs="宋体"/>
                <w:sz w:val="28"/>
                <w:szCs w:val="28"/>
              </w:rPr>
            </w:pPr>
            <w:r w:rsidRPr="00C617C6">
              <w:rPr>
                <w:rFonts w:ascii="仿宋_GB2312" w:eastAsia="仿宋_GB2312" w:hAnsi="宋体" w:cs="宋体"/>
                <w:sz w:val="28"/>
                <w:szCs w:val="28"/>
              </w:rPr>
              <w:t>17A</w:t>
            </w:r>
            <w:r w:rsidR="00944006">
              <w:rPr>
                <w:rFonts w:ascii="仿宋_GB2312" w:eastAsia="仿宋_GB2312" w:hAnsi="宋体" w:cs="宋体" w:hint="eastAsia"/>
                <w:sz w:val="28"/>
                <w:szCs w:val="28"/>
              </w:rPr>
              <w:t>（肿瘤内科）</w:t>
            </w:r>
          </w:p>
        </w:tc>
        <w:tc>
          <w:tcPr>
            <w:tcW w:w="4245" w:type="dxa"/>
            <w:tcBorders>
              <w:top w:val="single" w:sz="4" w:space="0" w:color="auto"/>
              <w:left w:val="nil"/>
              <w:bottom w:val="single" w:sz="4" w:space="0" w:color="auto"/>
              <w:right w:val="single" w:sz="4" w:space="0" w:color="auto"/>
            </w:tcBorders>
            <w:shd w:val="clear" w:color="auto" w:fill="auto"/>
            <w:noWrap/>
          </w:tcPr>
          <w:p w:rsidR="00C617C6" w:rsidRPr="00C617C6" w:rsidRDefault="00C617C6" w:rsidP="00C617C6">
            <w:pPr>
              <w:jc w:val="center"/>
              <w:rPr>
                <w:rFonts w:ascii="仿宋_GB2312" w:eastAsia="仿宋_GB2312" w:hAnsi="宋体" w:cs="宋体"/>
                <w:sz w:val="28"/>
                <w:szCs w:val="28"/>
              </w:rPr>
            </w:pPr>
            <w:r w:rsidRPr="00C617C6">
              <w:rPr>
                <w:rFonts w:ascii="仿宋_GB2312" w:eastAsia="仿宋_GB2312" w:hAnsi="宋体" w:cs="宋体" w:hint="eastAsia"/>
                <w:sz w:val="28"/>
                <w:szCs w:val="28"/>
              </w:rPr>
              <w:t>无创呼吸机</w:t>
            </w:r>
          </w:p>
        </w:tc>
        <w:tc>
          <w:tcPr>
            <w:tcW w:w="1000" w:type="dxa"/>
            <w:tcBorders>
              <w:top w:val="single" w:sz="4" w:space="0" w:color="auto"/>
              <w:left w:val="nil"/>
              <w:bottom w:val="single" w:sz="4" w:space="0" w:color="auto"/>
              <w:right w:val="single" w:sz="4" w:space="0" w:color="auto"/>
            </w:tcBorders>
            <w:shd w:val="clear" w:color="auto" w:fill="auto"/>
            <w:vAlign w:val="center"/>
          </w:tcPr>
          <w:p w:rsidR="00C617C6" w:rsidRDefault="00C617C6" w:rsidP="00C617C6">
            <w:pPr>
              <w:jc w:val="center"/>
              <w:rPr>
                <w:rFonts w:ascii="仿宋_GB2312" w:eastAsia="仿宋_GB2312" w:hAnsi="宋体" w:cs="宋体"/>
                <w:sz w:val="28"/>
                <w:szCs w:val="28"/>
              </w:rPr>
            </w:pPr>
            <w:r>
              <w:rPr>
                <w:rFonts w:ascii="仿宋_GB2312" w:eastAsia="仿宋_GB2312" w:hAnsi="宋体" w:cs="宋体" w:hint="eastAsia"/>
                <w:sz w:val="28"/>
                <w:szCs w:val="28"/>
              </w:rPr>
              <w:t>1</w:t>
            </w:r>
          </w:p>
        </w:tc>
      </w:tr>
      <w:tr w:rsidR="00C617C6" w:rsidTr="00944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816" w:type="dxa"/>
          </w:tcPr>
          <w:p w:rsidR="00C617C6" w:rsidRPr="00C617C6" w:rsidRDefault="00C617C6" w:rsidP="00C617C6">
            <w:pPr>
              <w:jc w:val="center"/>
              <w:rPr>
                <w:rFonts w:ascii="仿宋_GB2312" w:eastAsia="仿宋_GB2312" w:hAnsi="宋体" w:cs="宋体"/>
                <w:sz w:val="28"/>
                <w:szCs w:val="28"/>
              </w:rPr>
            </w:pPr>
            <w:r w:rsidRPr="00C617C6">
              <w:rPr>
                <w:rFonts w:ascii="仿宋_GB2312" w:eastAsia="仿宋_GB2312" w:hAnsi="宋体" w:cs="宋体" w:hint="eastAsia"/>
                <w:sz w:val="28"/>
                <w:szCs w:val="28"/>
              </w:rPr>
              <w:t>10</w:t>
            </w:r>
          </w:p>
        </w:tc>
        <w:tc>
          <w:tcPr>
            <w:tcW w:w="2269" w:type="dxa"/>
          </w:tcPr>
          <w:p w:rsidR="00C617C6" w:rsidRPr="00C617C6" w:rsidRDefault="00C617C6" w:rsidP="00C617C6">
            <w:pPr>
              <w:jc w:val="center"/>
              <w:rPr>
                <w:rFonts w:ascii="仿宋_GB2312" w:eastAsia="仿宋_GB2312" w:hAnsi="宋体" w:cs="宋体"/>
                <w:sz w:val="28"/>
                <w:szCs w:val="28"/>
              </w:rPr>
            </w:pPr>
            <w:r w:rsidRPr="00C617C6">
              <w:rPr>
                <w:rFonts w:ascii="仿宋_GB2312" w:eastAsia="仿宋_GB2312" w:hAnsi="宋体" w:cs="宋体" w:hint="eastAsia"/>
                <w:sz w:val="28"/>
                <w:szCs w:val="28"/>
              </w:rPr>
              <w:t>特检科</w:t>
            </w:r>
          </w:p>
        </w:tc>
        <w:tc>
          <w:tcPr>
            <w:tcW w:w="4245" w:type="dxa"/>
          </w:tcPr>
          <w:p w:rsidR="00C617C6" w:rsidRPr="00C617C6" w:rsidRDefault="00C617C6" w:rsidP="00C617C6">
            <w:pPr>
              <w:jc w:val="center"/>
              <w:rPr>
                <w:rFonts w:ascii="仿宋_GB2312" w:eastAsia="仿宋_GB2312" w:hAnsi="宋体" w:cs="宋体"/>
                <w:sz w:val="28"/>
                <w:szCs w:val="28"/>
              </w:rPr>
            </w:pPr>
            <w:r w:rsidRPr="00C617C6">
              <w:rPr>
                <w:rFonts w:ascii="仿宋_GB2312" w:eastAsia="仿宋_GB2312" w:hAnsi="宋体" w:cs="宋体" w:hint="eastAsia"/>
                <w:sz w:val="28"/>
                <w:szCs w:val="28"/>
              </w:rPr>
              <w:t>脑电图机升级带视频软硬件</w:t>
            </w:r>
          </w:p>
        </w:tc>
        <w:tc>
          <w:tcPr>
            <w:tcW w:w="1000" w:type="dxa"/>
          </w:tcPr>
          <w:p w:rsidR="00C617C6" w:rsidRPr="00C617C6" w:rsidRDefault="00C617C6" w:rsidP="00C617C6">
            <w:pPr>
              <w:jc w:val="center"/>
              <w:rPr>
                <w:rFonts w:ascii="仿宋_GB2312" w:eastAsia="仿宋_GB2312" w:hAnsi="宋体" w:cs="宋体"/>
                <w:sz w:val="28"/>
                <w:szCs w:val="28"/>
              </w:rPr>
            </w:pPr>
            <w:r w:rsidRPr="00C617C6">
              <w:rPr>
                <w:rFonts w:ascii="仿宋_GB2312" w:eastAsia="仿宋_GB2312" w:hAnsi="宋体" w:cs="宋体" w:hint="eastAsia"/>
                <w:sz w:val="28"/>
                <w:szCs w:val="28"/>
              </w:rPr>
              <w:t>1</w:t>
            </w:r>
          </w:p>
        </w:tc>
      </w:tr>
    </w:tbl>
    <w:p w:rsidR="00D51F3F" w:rsidRDefault="00D51F3F" w:rsidP="00FB7F19">
      <w:pPr>
        <w:widowControl/>
        <w:shd w:val="clear" w:color="auto" w:fill="FFFFFF"/>
        <w:spacing w:line="313" w:lineRule="atLeast"/>
        <w:jc w:val="left"/>
        <w:rPr>
          <w:rFonts w:ascii="宋体" w:eastAsia="宋体" w:hAnsi="宋体" w:cs="宋体"/>
          <w:b/>
          <w:bCs/>
          <w:color w:val="000000"/>
          <w:kern w:val="0"/>
          <w:sz w:val="28"/>
          <w:szCs w:val="28"/>
        </w:rPr>
      </w:pPr>
    </w:p>
    <w:p w:rsidR="00C617C6" w:rsidRDefault="00C617C6" w:rsidP="00FB7F19">
      <w:pPr>
        <w:widowControl/>
        <w:shd w:val="clear" w:color="auto" w:fill="FFFFFF"/>
        <w:spacing w:line="313" w:lineRule="atLeast"/>
        <w:jc w:val="left"/>
        <w:rPr>
          <w:rFonts w:ascii="宋体" w:eastAsia="宋体" w:hAnsi="宋体" w:cs="宋体"/>
          <w:b/>
          <w:bCs/>
          <w:color w:val="000000"/>
          <w:kern w:val="0"/>
          <w:sz w:val="28"/>
          <w:szCs w:val="28"/>
        </w:rPr>
      </w:pPr>
    </w:p>
    <w:p w:rsidR="00C617C6" w:rsidRDefault="00C617C6" w:rsidP="00FB7F19">
      <w:pPr>
        <w:widowControl/>
        <w:shd w:val="clear" w:color="auto" w:fill="FFFFFF"/>
        <w:spacing w:line="313" w:lineRule="atLeast"/>
        <w:jc w:val="left"/>
        <w:rPr>
          <w:rFonts w:ascii="宋体" w:eastAsia="宋体" w:hAnsi="宋体" w:cs="宋体"/>
          <w:b/>
          <w:bCs/>
          <w:color w:val="000000"/>
          <w:kern w:val="0"/>
          <w:sz w:val="28"/>
          <w:szCs w:val="28"/>
        </w:rPr>
      </w:pPr>
    </w:p>
    <w:p w:rsidR="00C617C6" w:rsidRDefault="00C617C6" w:rsidP="00FB7F19">
      <w:pPr>
        <w:widowControl/>
        <w:shd w:val="clear" w:color="auto" w:fill="FFFFFF"/>
        <w:spacing w:line="313" w:lineRule="atLeast"/>
        <w:jc w:val="left"/>
        <w:rPr>
          <w:rFonts w:ascii="宋体" w:eastAsia="宋体" w:hAnsi="宋体" w:cs="宋体"/>
          <w:b/>
          <w:bCs/>
          <w:color w:val="000000"/>
          <w:kern w:val="0"/>
          <w:sz w:val="28"/>
          <w:szCs w:val="28"/>
        </w:rPr>
      </w:pPr>
    </w:p>
    <w:p w:rsidR="00C617C6" w:rsidRDefault="00C617C6" w:rsidP="00FB7F19">
      <w:pPr>
        <w:widowControl/>
        <w:shd w:val="clear" w:color="auto" w:fill="FFFFFF"/>
        <w:spacing w:line="313" w:lineRule="atLeast"/>
        <w:jc w:val="left"/>
        <w:rPr>
          <w:rFonts w:ascii="宋体" w:eastAsia="宋体" w:hAnsi="宋体" w:cs="宋体"/>
          <w:b/>
          <w:bCs/>
          <w:color w:val="000000"/>
          <w:kern w:val="0"/>
          <w:sz w:val="28"/>
          <w:szCs w:val="28"/>
        </w:rPr>
      </w:pP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四、合格投标人的资格要求</w:t>
      </w:r>
    </w:p>
    <w:p w:rsidR="003F762A" w:rsidRPr="00777B5B"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1.</w:t>
      </w:r>
      <w:r>
        <w:rPr>
          <w:rFonts w:ascii="仿宋_GB2312" w:eastAsia="仿宋_GB2312" w:hAnsi="宋体" w:cs="宋体"/>
          <w:sz w:val="28"/>
          <w:szCs w:val="28"/>
        </w:rPr>
        <w:t>具有独立法人资格的国内生产制造商或其代理商</w:t>
      </w:r>
      <w:r>
        <w:rPr>
          <w:rFonts w:ascii="仿宋_GB2312" w:eastAsia="仿宋_GB2312" w:hAnsi="宋体" w:cs="宋体" w:hint="eastAsia"/>
          <w:sz w:val="28"/>
          <w:szCs w:val="28"/>
        </w:rPr>
        <w:t>，</w:t>
      </w:r>
      <w:r w:rsidRPr="00116CBD">
        <w:rPr>
          <w:rFonts w:ascii="仿宋_GB2312" w:eastAsia="仿宋_GB2312" w:hAnsi="宋体" w:cs="宋体" w:hint="eastAsia"/>
          <w:sz w:val="28"/>
          <w:szCs w:val="28"/>
        </w:rPr>
        <w:t>企业法人营业执照、组织机构代码证、法人身份证、授权委托书及被授权投标人身份证的复印件</w:t>
      </w:r>
      <w:r>
        <w:rPr>
          <w:rFonts w:ascii="仿宋_GB2312" w:eastAsia="仿宋_GB2312" w:hAnsi="宋体" w:cs="宋体" w:hint="eastAsia"/>
          <w:sz w:val="28"/>
          <w:szCs w:val="28"/>
        </w:rPr>
        <w:t>。</w:t>
      </w:r>
    </w:p>
    <w:p w:rsidR="003F762A" w:rsidRPr="00777B5B"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2.有生产或销售符合国家规定的合格产品的能力。</w:t>
      </w:r>
    </w:p>
    <w:p w:rsidR="003F762A" w:rsidRPr="00777B5B"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3.参加本省政府采购活动前三年内以及在本院经营活动中没有重大违法、违纪记录。</w:t>
      </w:r>
    </w:p>
    <w:p w:rsidR="003F762A" w:rsidRPr="00B56ADA"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4.符合政府采购法对供应商参加采购活动的要求。</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Simsun" w:eastAsia="宋体" w:hAnsi="Simsun" w:cs="宋体"/>
          <w:color w:val="000000"/>
          <w:kern w:val="0"/>
          <w:sz w:val="28"/>
          <w:szCs w:val="28"/>
        </w:rPr>
        <w:t> </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五、报名</w:t>
      </w:r>
    </w:p>
    <w:p w:rsidR="003F762A" w:rsidRPr="00542E7D" w:rsidRDefault="003F762A" w:rsidP="00542E7D">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E01C89">
        <w:rPr>
          <w:rFonts w:ascii="仿宋_GB2312" w:eastAsia="仿宋_GB2312" w:hAnsi="宋体" w:cs="宋体" w:hint="eastAsia"/>
          <w:sz w:val="28"/>
          <w:szCs w:val="28"/>
        </w:rPr>
        <w:t>1.报名方式：网络报名及现场确认（以现场确认为准）</w:t>
      </w:r>
      <w:r>
        <w:rPr>
          <w:rFonts w:ascii="仿宋_GB2312" w:eastAsia="仿宋_GB2312" w:hAnsi="宋体" w:cs="宋体" w:hint="eastAsia"/>
          <w:sz w:val="28"/>
          <w:szCs w:val="28"/>
        </w:rPr>
        <w:t>。自制EXCEL表</w:t>
      </w:r>
      <w:hyperlink r:id="rId7" w:history="1">
        <w:r w:rsidRPr="00D51F3F">
          <w:rPr>
            <w:rFonts w:ascii="仿宋_GB2312" w:eastAsia="仿宋_GB2312" w:hAnsi="宋体" w:cs="宋体" w:hint="eastAsia"/>
            <w:sz w:val="28"/>
            <w:szCs w:val="28"/>
          </w:rPr>
          <w:t>发送邮件至jxyysbkzbzy@163.com</w:t>
        </w:r>
      </w:hyperlink>
      <w:r w:rsidRPr="004842B3">
        <w:rPr>
          <w:rFonts w:ascii="仿宋_GB2312" w:eastAsia="仿宋_GB2312" w:hAnsi="宋体" w:cs="宋体" w:hint="eastAsia"/>
          <w:sz w:val="28"/>
          <w:szCs w:val="28"/>
        </w:rPr>
        <w:t>，内容包括</w:t>
      </w:r>
      <w:r>
        <w:rPr>
          <w:rFonts w:ascii="仿宋_GB2312" w:eastAsia="仿宋_GB2312" w:hAnsi="宋体" w:cs="宋体" w:hint="eastAsia"/>
          <w:sz w:val="28"/>
          <w:szCs w:val="28"/>
        </w:rPr>
        <w:t>项目、单位、联系人、电话、邮箱</w:t>
      </w:r>
      <w:r w:rsidRPr="004842B3">
        <w:rPr>
          <w:rFonts w:ascii="仿宋_GB2312" w:eastAsia="仿宋_GB2312" w:hAnsi="宋体" w:cs="宋体" w:hint="eastAsia"/>
          <w:sz w:val="28"/>
          <w:szCs w:val="28"/>
        </w:rPr>
        <w:t>，并至嘉兴市第一医院设备科现场确认</w:t>
      </w:r>
      <w:r w:rsidR="00542E7D">
        <w:rPr>
          <w:rFonts w:ascii="仿宋_GB2312" w:eastAsia="仿宋_GB2312" w:hAnsi="宋体" w:cs="宋体" w:hint="eastAsia"/>
          <w:sz w:val="28"/>
          <w:szCs w:val="28"/>
        </w:rPr>
        <w:t>，现场确认需要携带三证、无行贿记录证明等相关证件。</w:t>
      </w:r>
    </w:p>
    <w:p w:rsidR="003F762A"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sz w:val="28"/>
          <w:szCs w:val="28"/>
        </w:rPr>
        <w:t>．</w:t>
      </w:r>
      <w:r w:rsidRPr="00B56ADA">
        <w:rPr>
          <w:rFonts w:ascii="仿宋_GB2312" w:eastAsia="仿宋_GB2312" w:hAnsi="宋体" w:cs="宋体"/>
          <w:sz w:val="28"/>
          <w:szCs w:val="28"/>
        </w:rPr>
        <w:t>地点：</w:t>
      </w:r>
      <w:r>
        <w:rPr>
          <w:rFonts w:ascii="仿宋_GB2312" w:eastAsia="仿宋_GB2312" w:hAnsi="宋体" w:cs="宋体" w:hint="eastAsia"/>
          <w:sz w:val="28"/>
          <w:szCs w:val="28"/>
        </w:rPr>
        <w:t>嘉兴市第一医院</w:t>
      </w:r>
      <w:r w:rsidRPr="00B56ADA">
        <w:rPr>
          <w:rFonts w:ascii="仿宋_GB2312" w:eastAsia="仿宋_GB2312" w:hAnsi="宋体" w:cs="宋体"/>
          <w:sz w:val="28"/>
          <w:szCs w:val="28"/>
        </w:rPr>
        <w:t>设备科</w:t>
      </w:r>
      <w:r>
        <w:rPr>
          <w:rFonts w:ascii="仿宋_GB2312" w:eastAsia="仿宋_GB2312" w:hAnsi="宋体" w:cs="宋体" w:hint="eastAsia"/>
          <w:sz w:val="28"/>
          <w:szCs w:val="28"/>
        </w:rPr>
        <w:t xml:space="preserve"> 中环南路1882号6号楼3楼 设备</w:t>
      </w:r>
      <w:r w:rsidRPr="004842B3">
        <w:rPr>
          <w:rFonts w:ascii="仿宋_GB2312" w:eastAsia="仿宋_GB2312" w:hAnsi="宋体" w:cs="宋体" w:hint="eastAsia"/>
          <w:sz w:val="28"/>
          <w:szCs w:val="28"/>
        </w:rPr>
        <w:t>科</w:t>
      </w:r>
    </w:p>
    <w:p w:rsidR="003F762A"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3．联系人：龙老师       电话：0573 82519940</w:t>
      </w:r>
    </w:p>
    <w:p w:rsidR="003F762A" w:rsidRPr="004842B3"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lastRenderedPageBreak/>
        <w:t>4.报名及现场确认截止时间：</w:t>
      </w:r>
      <w:r w:rsidR="00CA65BE">
        <w:rPr>
          <w:rFonts w:ascii="仿宋_GB2312" w:eastAsia="仿宋_GB2312" w:hAnsi="宋体" w:cs="宋体" w:hint="eastAsia"/>
          <w:sz w:val="28"/>
          <w:szCs w:val="28"/>
        </w:rPr>
        <w:t>1</w:t>
      </w:r>
      <w:r w:rsidR="00944006">
        <w:rPr>
          <w:rFonts w:ascii="仿宋_GB2312" w:eastAsia="仿宋_GB2312" w:hAnsi="宋体" w:cs="宋体" w:hint="eastAsia"/>
          <w:sz w:val="28"/>
          <w:szCs w:val="28"/>
        </w:rPr>
        <w:t>1</w:t>
      </w:r>
      <w:r>
        <w:rPr>
          <w:rFonts w:ascii="仿宋_GB2312" w:eastAsia="仿宋_GB2312" w:hAnsi="宋体" w:cs="宋体" w:hint="eastAsia"/>
          <w:sz w:val="28"/>
          <w:szCs w:val="28"/>
        </w:rPr>
        <w:t>月</w:t>
      </w:r>
      <w:r w:rsidR="00144FF6">
        <w:rPr>
          <w:rFonts w:ascii="仿宋_GB2312" w:eastAsia="仿宋_GB2312" w:hAnsi="宋体" w:cs="宋体" w:hint="eastAsia"/>
          <w:sz w:val="28"/>
          <w:szCs w:val="28"/>
        </w:rPr>
        <w:t>1</w:t>
      </w:r>
      <w:r w:rsidR="00944006">
        <w:rPr>
          <w:rFonts w:ascii="仿宋_GB2312" w:eastAsia="仿宋_GB2312" w:hAnsi="宋体" w:cs="宋体" w:hint="eastAsia"/>
          <w:sz w:val="28"/>
          <w:szCs w:val="28"/>
        </w:rPr>
        <w:t>4</w:t>
      </w:r>
      <w:r>
        <w:rPr>
          <w:rFonts w:ascii="仿宋_GB2312" w:eastAsia="仿宋_GB2312" w:hAnsi="宋体" w:cs="宋体" w:hint="eastAsia"/>
          <w:sz w:val="28"/>
          <w:szCs w:val="28"/>
        </w:rPr>
        <w:t>日1</w:t>
      </w:r>
      <w:r w:rsidR="00944006">
        <w:rPr>
          <w:rFonts w:ascii="仿宋_GB2312" w:eastAsia="仿宋_GB2312" w:hAnsi="宋体" w:cs="宋体" w:hint="eastAsia"/>
          <w:sz w:val="28"/>
          <w:szCs w:val="28"/>
        </w:rPr>
        <w:t>1</w:t>
      </w:r>
      <w:r>
        <w:rPr>
          <w:rFonts w:ascii="仿宋_GB2312" w:eastAsia="仿宋_GB2312" w:hAnsi="宋体" w:cs="宋体" w:hint="eastAsia"/>
          <w:sz w:val="28"/>
          <w:szCs w:val="28"/>
        </w:rPr>
        <w:t>:00（请于工作日前往）</w:t>
      </w:r>
    </w:p>
    <w:p w:rsidR="00FB7F19" w:rsidRPr="003F762A" w:rsidRDefault="00FB7F19" w:rsidP="003F762A">
      <w:pPr>
        <w:widowControl/>
        <w:shd w:val="clear" w:color="auto" w:fill="FFFFFF"/>
        <w:spacing w:before="100" w:beforeAutospacing="1" w:after="100" w:afterAutospacing="1" w:line="360" w:lineRule="auto"/>
        <w:jc w:val="left"/>
        <w:rPr>
          <w:rFonts w:ascii="仿宋_GB2312" w:eastAsia="仿宋_GB2312" w:hAnsi="宋体" w:cs="宋体"/>
          <w:b/>
          <w:color w:val="000000"/>
          <w:sz w:val="28"/>
          <w:szCs w:val="28"/>
        </w:rPr>
      </w:pPr>
      <w:r w:rsidRPr="00F12468">
        <w:rPr>
          <w:rFonts w:ascii="宋体" w:eastAsia="宋体" w:hAnsi="宋体" w:cs="宋体"/>
          <w:b/>
          <w:bCs/>
          <w:color w:val="000000"/>
          <w:kern w:val="0"/>
          <w:sz w:val="28"/>
          <w:szCs w:val="28"/>
        </w:rPr>
        <w:t>六、</w:t>
      </w:r>
      <w:r w:rsidR="003F762A" w:rsidRPr="009A77A2">
        <w:rPr>
          <w:rFonts w:ascii="仿宋_GB2312" w:eastAsia="仿宋_GB2312" w:hAnsi="宋体" w:cs="宋体"/>
          <w:b/>
          <w:color w:val="000000"/>
          <w:sz w:val="28"/>
          <w:szCs w:val="28"/>
        </w:rPr>
        <w:t>投标文件递交</w:t>
      </w:r>
      <w:r w:rsidR="003F762A">
        <w:rPr>
          <w:rFonts w:ascii="仿宋_GB2312" w:eastAsia="仿宋_GB2312" w:hAnsi="宋体" w:cs="宋体" w:hint="eastAsia"/>
          <w:b/>
          <w:color w:val="000000"/>
          <w:sz w:val="28"/>
          <w:szCs w:val="28"/>
        </w:rPr>
        <w:t>要求</w:t>
      </w:r>
      <w:r w:rsidR="003F762A" w:rsidRPr="009A77A2">
        <w:rPr>
          <w:rFonts w:ascii="仿宋_GB2312" w:eastAsia="仿宋_GB2312" w:hAnsi="宋体" w:cs="宋体" w:hint="eastAsia"/>
          <w:b/>
          <w:color w:val="000000"/>
          <w:sz w:val="28"/>
          <w:szCs w:val="28"/>
        </w:rPr>
        <w:t>及</w:t>
      </w:r>
      <w:r w:rsidR="003F762A" w:rsidRPr="009A77A2">
        <w:rPr>
          <w:rFonts w:ascii="仿宋_GB2312" w:eastAsia="仿宋_GB2312" w:hAnsi="宋体" w:cs="宋体"/>
          <w:b/>
          <w:color w:val="000000"/>
          <w:sz w:val="28"/>
          <w:szCs w:val="28"/>
        </w:rPr>
        <w:t>开标时间</w:t>
      </w:r>
      <w:r w:rsidR="003F762A">
        <w:rPr>
          <w:rFonts w:ascii="仿宋_GB2312" w:eastAsia="仿宋_GB2312" w:hAnsi="宋体" w:cs="宋体" w:hint="eastAsia"/>
          <w:b/>
          <w:color w:val="000000"/>
          <w:sz w:val="28"/>
          <w:szCs w:val="28"/>
        </w:rPr>
        <w:t>和</w:t>
      </w:r>
      <w:r w:rsidR="003F762A" w:rsidRPr="009A77A2">
        <w:rPr>
          <w:rFonts w:ascii="仿宋_GB2312" w:eastAsia="仿宋_GB2312" w:hAnsi="宋体" w:cs="宋体"/>
          <w:b/>
          <w:color w:val="000000"/>
          <w:sz w:val="28"/>
          <w:szCs w:val="28"/>
        </w:rPr>
        <w:t>地点</w:t>
      </w:r>
    </w:p>
    <w:p w:rsidR="003F762A" w:rsidRDefault="00EF4860" w:rsidP="003F762A">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003F762A" w:rsidRPr="004842B3">
        <w:rPr>
          <w:rFonts w:ascii="仿宋_GB2312" w:eastAsia="仿宋_GB2312" w:hAnsi="宋体" w:cs="宋体" w:hint="eastAsia"/>
          <w:sz w:val="28"/>
          <w:szCs w:val="28"/>
        </w:rPr>
        <w:t>开标时间</w:t>
      </w:r>
      <w:r w:rsidR="003F762A">
        <w:rPr>
          <w:rFonts w:ascii="仿宋_GB2312" w:eastAsia="仿宋_GB2312" w:hAnsi="宋体" w:cs="宋体" w:hint="eastAsia"/>
          <w:sz w:val="28"/>
          <w:szCs w:val="28"/>
        </w:rPr>
        <w:t>：201</w:t>
      </w:r>
      <w:r w:rsidR="00D7501E">
        <w:rPr>
          <w:rFonts w:ascii="仿宋_GB2312" w:eastAsia="仿宋_GB2312" w:hAnsi="宋体" w:cs="宋体" w:hint="eastAsia"/>
          <w:sz w:val="28"/>
          <w:szCs w:val="28"/>
        </w:rPr>
        <w:t>8</w:t>
      </w:r>
      <w:r w:rsidR="003F762A">
        <w:rPr>
          <w:rFonts w:ascii="仿宋_GB2312" w:eastAsia="仿宋_GB2312" w:hAnsi="宋体" w:cs="宋体" w:hint="eastAsia"/>
          <w:sz w:val="28"/>
          <w:szCs w:val="28"/>
        </w:rPr>
        <w:t>年</w:t>
      </w:r>
      <w:r w:rsidR="00CA65BE">
        <w:rPr>
          <w:rFonts w:ascii="仿宋_GB2312" w:eastAsia="仿宋_GB2312" w:hAnsi="宋体" w:cs="宋体" w:hint="eastAsia"/>
          <w:sz w:val="28"/>
          <w:szCs w:val="28"/>
        </w:rPr>
        <w:t>1</w:t>
      </w:r>
      <w:r w:rsidR="00002C46">
        <w:rPr>
          <w:rFonts w:ascii="仿宋_GB2312" w:eastAsia="仿宋_GB2312" w:hAnsi="宋体" w:cs="宋体" w:hint="eastAsia"/>
          <w:sz w:val="28"/>
          <w:szCs w:val="28"/>
        </w:rPr>
        <w:t>1</w:t>
      </w:r>
      <w:r w:rsidR="003F762A">
        <w:rPr>
          <w:rFonts w:ascii="仿宋_GB2312" w:eastAsia="仿宋_GB2312" w:hAnsi="宋体" w:cs="宋体" w:hint="eastAsia"/>
          <w:sz w:val="28"/>
          <w:szCs w:val="28"/>
        </w:rPr>
        <w:t>月</w:t>
      </w:r>
      <w:r w:rsidR="00CA65BE">
        <w:rPr>
          <w:rFonts w:ascii="仿宋_GB2312" w:eastAsia="仿宋_GB2312" w:hAnsi="宋体" w:cs="宋体" w:hint="eastAsia"/>
          <w:sz w:val="28"/>
          <w:szCs w:val="28"/>
        </w:rPr>
        <w:t>1</w:t>
      </w:r>
      <w:r w:rsidR="00944006">
        <w:rPr>
          <w:rFonts w:ascii="仿宋_GB2312" w:eastAsia="仿宋_GB2312" w:hAnsi="宋体" w:cs="宋体" w:hint="eastAsia"/>
          <w:sz w:val="28"/>
          <w:szCs w:val="28"/>
        </w:rPr>
        <w:t>5</w:t>
      </w:r>
      <w:r w:rsidR="003F762A">
        <w:rPr>
          <w:rFonts w:ascii="仿宋_GB2312" w:eastAsia="仿宋_GB2312" w:hAnsi="宋体" w:cs="宋体" w:hint="eastAsia"/>
          <w:sz w:val="28"/>
          <w:szCs w:val="28"/>
        </w:rPr>
        <w:t>日1</w:t>
      </w:r>
      <w:r w:rsidR="00735ECA">
        <w:rPr>
          <w:rFonts w:ascii="仿宋_GB2312" w:eastAsia="仿宋_GB2312" w:hAnsi="宋体" w:cs="宋体" w:hint="eastAsia"/>
          <w:sz w:val="28"/>
          <w:szCs w:val="28"/>
        </w:rPr>
        <w:t>4</w:t>
      </w:r>
      <w:r w:rsidR="00D7501E">
        <w:rPr>
          <w:rFonts w:ascii="仿宋_GB2312" w:eastAsia="仿宋_GB2312" w:hAnsi="宋体" w:cs="宋体" w:hint="eastAsia"/>
          <w:sz w:val="28"/>
          <w:szCs w:val="28"/>
        </w:rPr>
        <w:t>点</w:t>
      </w:r>
      <w:r w:rsidR="00735ECA">
        <w:rPr>
          <w:rFonts w:ascii="仿宋_GB2312" w:eastAsia="仿宋_GB2312" w:hAnsi="宋体" w:cs="宋体" w:hint="eastAsia"/>
          <w:sz w:val="28"/>
          <w:szCs w:val="28"/>
        </w:rPr>
        <w:t>0</w:t>
      </w:r>
      <w:r w:rsidR="00D7501E">
        <w:rPr>
          <w:rFonts w:ascii="仿宋_GB2312" w:eastAsia="仿宋_GB2312" w:hAnsi="宋体" w:cs="宋体" w:hint="eastAsia"/>
          <w:sz w:val="28"/>
          <w:szCs w:val="28"/>
        </w:rPr>
        <w:t>0分</w:t>
      </w:r>
    </w:p>
    <w:p w:rsidR="003F762A" w:rsidRDefault="00EF4860" w:rsidP="003F762A">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003F762A" w:rsidRPr="004842B3">
        <w:rPr>
          <w:rFonts w:ascii="仿宋_GB2312" w:eastAsia="仿宋_GB2312" w:hAnsi="宋体" w:cs="宋体" w:hint="eastAsia"/>
          <w:sz w:val="28"/>
          <w:szCs w:val="28"/>
        </w:rPr>
        <w:t>地点</w:t>
      </w:r>
      <w:r w:rsidR="003F762A">
        <w:rPr>
          <w:rFonts w:ascii="仿宋_GB2312" w:eastAsia="仿宋_GB2312" w:hAnsi="宋体" w:cs="宋体" w:hint="eastAsia"/>
          <w:sz w:val="28"/>
          <w:szCs w:val="28"/>
        </w:rPr>
        <w:t>：</w:t>
      </w:r>
      <w:r w:rsidR="00517C3F">
        <w:rPr>
          <w:rFonts w:ascii="仿宋_GB2312" w:eastAsia="仿宋_GB2312" w:hAnsi="宋体" w:cs="宋体" w:hint="eastAsia"/>
          <w:sz w:val="28"/>
          <w:szCs w:val="28"/>
        </w:rPr>
        <w:t>行政楼</w:t>
      </w:r>
      <w:r w:rsidR="00944006">
        <w:rPr>
          <w:rFonts w:ascii="仿宋_GB2312" w:eastAsia="仿宋_GB2312" w:hAnsi="宋体" w:cs="宋体" w:hint="eastAsia"/>
          <w:sz w:val="28"/>
          <w:szCs w:val="28"/>
        </w:rPr>
        <w:t>三</w:t>
      </w:r>
      <w:r w:rsidR="00575008">
        <w:rPr>
          <w:rFonts w:ascii="仿宋_GB2312" w:eastAsia="仿宋_GB2312" w:hAnsi="宋体" w:cs="宋体" w:hint="eastAsia"/>
          <w:sz w:val="28"/>
          <w:szCs w:val="28"/>
        </w:rPr>
        <w:t>楼会议室</w:t>
      </w:r>
    </w:p>
    <w:p w:rsidR="003F762A" w:rsidRPr="004842B3" w:rsidRDefault="00EF4860" w:rsidP="003F762A">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w:t>
      </w:r>
      <w:r w:rsidR="003F762A">
        <w:rPr>
          <w:rFonts w:ascii="仿宋_GB2312" w:eastAsia="仿宋_GB2312" w:hAnsi="宋体" w:cs="宋体" w:hint="eastAsia"/>
          <w:sz w:val="28"/>
          <w:szCs w:val="28"/>
        </w:rPr>
        <w:t>要求：</w:t>
      </w:r>
      <w:r w:rsidR="003F762A" w:rsidRPr="004842B3">
        <w:rPr>
          <w:rFonts w:ascii="仿宋_GB2312" w:eastAsia="仿宋_GB2312" w:hAnsi="宋体" w:cs="宋体" w:hint="eastAsia"/>
          <w:sz w:val="28"/>
          <w:szCs w:val="28"/>
        </w:rPr>
        <w:t>标书于开标前带到现场</w:t>
      </w:r>
      <w:r w:rsidR="003F762A">
        <w:rPr>
          <w:rFonts w:ascii="仿宋_GB2312" w:eastAsia="仿宋_GB2312" w:hAnsi="宋体" w:cs="宋体" w:hint="eastAsia"/>
          <w:sz w:val="28"/>
          <w:szCs w:val="28"/>
        </w:rPr>
        <w:t>。标书要求1正</w:t>
      </w:r>
      <w:r w:rsidR="00F817E7">
        <w:rPr>
          <w:rFonts w:ascii="仿宋_GB2312" w:eastAsia="仿宋_GB2312" w:hAnsi="宋体" w:cs="宋体" w:hint="eastAsia"/>
          <w:sz w:val="28"/>
          <w:szCs w:val="28"/>
        </w:rPr>
        <w:t>4</w:t>
      </w:r>
      <w:r w:rsidR="003F762A">
        <w:rPr>
          <w:rFonts w:ascii="仿宋_GB2312" w:eastAsia="仿宋_GB2312" w:hAnsi="宋体" w:cs="宋体" w:hint="eastAsia"/>
          <w:sz w:val="28"/>
          <w:szCs w:val="28"/>
        </w:rPr>
        <w:t>副，一个项目的标书尽量放置在一个文件袋中，并在文件袋上标明项目名字和单位名字。于开标前10分钟到达现场。</w:t>
      </w:r>
    </w:p>
    <w:p w:rsidR="003F762A" w:rsidRDefault="00FB7F19" w:rsidP="00FB7F19">
      <w:pPr>
        <w:widowControl/>
        <w:shd w:val="clear" w:color="auto" w:fill="FFFFFF"/>
        <w:spacing w:line="313" w:lineRule="atLeast"/>
        <w:jc w:val="left"/>
        <w:rPr>
          <w:rFonts w:ascii="仿宋_GB2312" w:eastAsia="仿宋_GB2312" w:hAnsi="宋体" w:cs="宋体"/>
          <w:b/>
          <w:sz w:val="28"/>
          <w:szCs w:val="28"/>
        </w:rPr>
      </w:pPr>
      <w:r w:rsidRPr="00F12468">
        <w:rPr>
          <w:rFonts w:ascii="宋体" w:eastAsia="宋体" w:hAnsi="宋体" w:cs="宋体"/>
          <w:b/>
          <w:bCs/>
          <w:color w:val="000000"/>
          <w:kern w:val="0"/>
          <w:sz w:val="28"/>
          <w:szCs w:val="28"/>
        </w:rPr>
        <w:t>七、</w:t>
      </w:r>
      <w:r w:rsidR="003F762A" w:rsidRPr="00F754DE">
        <w:rPr>
          <w:rFonts w:ascii="仿宋_GB2312" w:eastAsia="仿宋_GB2312" w:hAnsi="宋体" w:cs="宋体" w:hint="eastAsia"/>
          <w:b/>
          <w:sz w:val="28"/>
          <w:szCs w:val="28"/>
        </w:rPr>
        <w:t>报价及评标方法</w:t>
      </w:r>
    </w:p>
    <w:p w:rsidR="003F762A" w:rsidRDefault="00EF4860"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003F762A">
        <w:rPr>
          <w:rFonts w:ascii="仿宋_GB2312" w:eastAsia="仿宋_GB2312" w:hAnsi="宋体" w:cs="宋体" w:hint="eastAsia"/>
          <w:sz w:val="28"/>
          <w:szCs w:val="28"/>
        </w:rPr>
        <w:t>报价：一次性报价（无二次报价机会，标书价格即为最终价格）。</w:t>
      </w:r>
    </w:p>
    <w:p w:rsidR="003F762A" w:rsidRDefault="00EF4860"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003F762A">
        <w:rPr>
          <w:rFonts w:ascii="仿宋_GB2312" w:eastAsia="仿宋_GB2312" w:hAnsi="宋体" w:cs="宋体" w:hint="eastAsia"/>
          <w:sz w:val="28"/>
          <w:szCs w:val="28"/>
        </w:rPr>
        <w:t>评标方法：综合评标法，由评标专家投票决定</w:t>
      </w:r>
    </w:p>
    <w:p w:rsidR="00FB7F19" w:rsidRPr="00F12468" w:rsidRDefault="00FB7F19" w:rsidP="003F762A">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八、招标公告发布和招标结果公示</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本项目招标公告发布在嘉兴市第一医院外网，公示期为5个工作日。</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九、采购方联系方式：</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F12468">
        <w:rPr>
          <w:rFonts w:ascii="Simsun" w:eastAsia="宋体" w:hAnsi="Simsun" w:cs="宋体"/>
          <w:color w:val="000000"/>
          <w:kern w:val="0"/>
          <w:sz w:val="28"/>
          <w:szCs w:val="28"/>
        </w:rPr>
        <w:t> </w:t>
      </w:r>
      <w:r w:rsidRPr="00D51F3F">
        <w:rPr>
          <w:rFonts w:ascii="仿宋_GB2312" w:eastAsia="仿宋_GB2312" w:hAnsi="宋体" w:cs="宋体"/>
          <w:sz w:val="28"/>
          <w:szCs w:val="28"/>
        </w:rPr>
        <w:t>操作部门：嘉兴市第一医院设备科</w:t>
      </w:r>
      <w:r w:rsidRPr="00D51F3F">
        <w:rPr>
          <w:rFonts w:ascii="仿宋_GB2312" w:eastAsia="仿宋_GB2312" w:hAnsi="宋体" w:cs="宋体"/>
          <w:sz w:val="28"/>
          <w:szCs w:val="28"/>
        </w:rPr>
        <w:t> </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w:t>
      </w:r>
      <w:r w:rsidRPr="00D51F3F">
        <w:rPr>
          <w:rFonts w:ascii="仿宋_GB2312" w:eastAsia="仿宋_GB2312" w:hAnsi="宋体" w:cs="宋体"/>
          <w:sz w:val="28"/>
          <w:szCs w:val="28"/>
        </w:rPr>
        <w:t> </w:t>
      </w:r>
      <w:r w:rsidRPr="00D51F3F">
        <w:rPr>
          <w:rFonts w:ascii="仿宋_GB2312" w:eastAsia="仿宋_GB2312" w:hAnsi="宋体" w:cs="宋体"/>
          <w:sz w:val="28"/>
          <w:szCs w:val="28"/>
        </w:rPr>
        <w:t>系</w:t>
      </w:r>
      <w:r w:rsidRPr="00D51F3F">
        <w:rPr>
          <w:rFonts w:ascii="仿宋_GB2312" w:eastAsia="仿宋_GB2312" w:hAnsi="宋体" w:cs="宋体"/>
          <w:sz w:val="28"/>
          <w:szCs w:val="28"/>
        </w:rPr>
        <w:t> </w:t>
      </w:r>
      <w:r w:rsidRPr="00D51F3F">
        <w:rPr>
          <w:rFonts w:ascii="仿宋_GB2312" w:eastAsia="仿宋_GB2312" w:hAnsi="宋体" w:cs="宋体"/>
          <w:sz w:val="28"/>
          <w:szCs w:val="28"/>
        </w:rPr>
        <w:t>人：龙</w:t>
      </w:r>
      <w:r w:rsidR="00380536">
        <w:rPr>
          <w:rFonts w:ascii="仿宋_GB2312" w:eastAsia="仿宋_GB2312" w:hAnsi="宋体" w:cs="宋体" w:hint="eastAsia"/>
          <w:sz w:val="28"/>
          <w:szCs w:val="28"/>
        </w:rPr>
        <w:t>老师</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lastRenderedPageBreak/>
        <w:t> </w:t>
      </w:r>
      <w:r w:rsidRPr="00D51F3F">
        <w:rPr>
          <w:rFonts w:ascii="仿宋_GB2312" w:eastAsia="仿宋_GB2312" w:hAnsi="宋体" w:cs="宋体"/>
          <w:sz w:val="28"/>
          <w:szCs w:val="28"/>
        </w:rPr>
        <w:t>联系电话：0573-82519940</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十、院内招标采购监督管理部门：</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嘉兴市第一医院纪委</w:t>
      </w:r>
      <w:r w:rsidRPr="00D51F3F">
        <w:rPr>
          <w:rFonts w:ascii="仿宋_GB2312" w:eastAsia="仿宋_GB2312" w:hAnsi="宋体" w:cs="宋体"/>
          <w:sz w:val="28"/>
          <w:szCs w:val="28"/>
        </w:rPr>
        <w:t>  </w:t>
      </w:r>
      <w:r w:rsidRPr="00D51F3F">
        <w:rPr>
          <w:rFonts w:ascii="仿宋_GB2312" w:eastAsia="仿宋_GB2312" w:hAnsi="宋体" w:cs="宋体"/>
          <w:sz w:val="28"/>
          <w:szCs w:val="28"/>
        </w:rPr>
        <w:t>嘉兴市第一医院监察室</w:t>
      </w:r>
    </w:p>
    <w:p w:rsidR="004D56B2"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联系电话：0573-82519888</w:t>
      </w:r>
    </w:p>
    <w:sectPr w:rsidR="004D56B2" w:rsidRPr="00D51F3F" w:rsidSect="007E54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8C0" w:rsidRDefault="008978C0" w:rsidP="00FB7F19">
      <w:r>
        <w:separator/>
      </w:r>
    </w:p>
  </w:endnote>
  <w:endnote w:type="continuationSeparator" w:id="0">
    <w:p w:rsidR="008978C0" w:rsidRDefault="008978C0" w:rsidP="00FB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8C0" w:rsidRDefault="008978C0" w:rsidP="00FB7F19">
      <w:r>
        <w:separator/>
      </w:r>
    </w:p>
  </w:footnote>
  <w:footnote w:type="continuationSeparator" w:id="0">
    <w:p w:rsidR="008978C0" w:rsidRDefault="008978C0" w:rsidP="00FB7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7F19"/>
    <w:rsid w:val="00002C46"/>
    <w:rsid w:val="00021369"/>
    <w:rsid w:val="00030D91"/>
    <w:rsid w:val="0004156B"/>
    <w:rsid w:val="000777FB"/>
    <w:rsid w:val="000C6DA0"/>
    <w:rsid w:val="000C6E17"/>
    <w:rsid w:val="000F50B0"/>
    <w:rsid w:val="00102A5A"/>
    <w:rsid w:val="00144FF6"/>
    <w:rsid w:val="001470B5"/>
    <w:rsid w:val="0015452A"/>
    <w:rsid w:val="001C3305"/>
    <w:rsid w:val="001F543E"/>
    <w:rsid w:val="00203BCE"/>
    <w:rsid w:val="00227096"/>
    <w:rsid w:val="00241948"/>
    <w:rsid w:val="002A16A9"/>
    <w:rsid w:val="002F673D"/>
    <w:rsid w:val="003100CF"/>
    <w:rsid w:val="00345F70"/>
    <w:rsid w:val="00380536"/>
    <w:rsid w:val="003F762A"/>
    <w:rsid w:val="00414F74"/>
    <w:rsid w:val="004216E9"/>
    <w:rsid w:val="004D56B2"/>
    <w:rsid w:val="004F594D"/>
    <w:rsid w:val="00517C3F"/>
    <w:rsid w:val="00542E7D"/>
    <w:rsid w:val="00575008"/>
    <w:rsid w:val="005A23D8"/>
    <w:rsid w:val="005C58AE"/>
    <w:rsid w:val="006272E6"/>
    <w:rsid w:val="006444B1"/>
    <w:rsid w:val="006A7CDE"/>
    <w:rsid w:val="006D48F2"/>
    <w:rsid w:val="00735ECA"/>
    <w:rsid w:val="00782744"/>
    <w:rsid w:val="007E54D7"/>
    <w:rsid w:val="008156F2"/>
    <w:rsid w:val="00864219"/>
    <w:rsid w:val="00877BF0"/>
    <w:rsid w:val="008978C0"/>
    <w:rsid w:val="008E0384"/>
    <w:rsid w:val="008E4FC2"/>
    <w:rsid w:val="00944006"/>
    <w:rsid w:val="009530D0"/>
    <w:rsid w:val="00977F85"/>
    <w:rsid w:val="00980DC1"/>
    <w:rsid w:val="009A479B"/>
    <w:rsid w:val="009B6986"/>
    <w:rsid w:val="009F0C1F"/>
    <w:rsid w:val="00A9094B"/>
    <w:rsid w:val="00AB6376"/>
    <w:rsid w:val="00AB64F1"/>
    <w:rsid w:val="00B233B2"/>
    <w:rsid w:val="00B23B27"/>
    <w:rsid w:val="00B348A8"/>
    <w:rsid w:val="00B471B4"/>
    <w:rsid w:val="00B54CE1"/>
    <w:rsid w:val="00C617C6"/>
    <w:rsid w:val="00C750D6"/>
    <w:rsid w:val="00CA65BE"/>
    <w:rsid w:val="00CC00BB"/>
    <w:rsid w:val="00CD73C9"/>
    <w:rsid w:val="00CE27D7"/>
    <w:rsid w:val="00D51F3F"/>
    <w:rsid w:val="00D7501E"/>
    <w:rsid w:val="00DA37CF"/>
    <w:rsid w:val="00DB4535"/>
    <w:rsid w:val="00E03CED"/>
    <w:rsid w:val="00E053B1"/>
    <w:rsid w:val="00EC20CD"/>
    <w:rsid w:val="00EF4860"/>
    <w:rsid w:val="00F12468"/>
    <w:rsid w:val="00F30DAA"/>
    <w:rsid w:val="00F615C9"/>
    <w:rsid w:val="00F817E7"/>
    <w:rsid w:val="00FA3964"/>
    <w:rsid w:val="00FB7F19"/>
    <w:rsid w:val="00FD5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4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7F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7F19"/>
    <w:rPr>
      <w:sz w:val="18"/>
      <w:szCs w:val="18"/>
    </w:rPr>
  </w:style>
  <w:style w:type="paragraph" w:styleId="a4">
    <w:name w:val="footer"/>
    <w:basedOn w:val="a"/>
    <w:link w:val="Char0"/>
    <w:uiPriority w:val="99"/>
    <w:unhideWhenUsed/>
    <w:rsid w:val="00FB7F19"/>
    <w:pPr>
      <w:tabs>
        <w:tab w:val="center" w:pos="4153"/>
        <w:tab w:val="right" w:pos="8306"/>
      </w:tabs>
      <w:snapToGrid w:val="0"/>
      <w:jc w:val="left"/>
    </w:pPr>
    <w:rPr>
      <w:sz w:val="18"/>
      <w:szCs w:val="18"/>
    </w:rPr>
  </w:style>
  <w:style w:type="character" w:customStyle="1" w:styleId="Char0">
    <w:name w:val="页脚 Char"/>
    <w:basedOn w:val="a0"/>
    <w:link w:val="a4"/>
    <w:uiPriority w:val="99"/>
    <w:rsid w:val="00FB7F1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7F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7F19"/>
    <w:rPr>
      <w:sz w:val="18"/>
      <w:szCs w:val="18"/>
    </w:rPr>
  </w:style>
  <w:style w:type="paragraph" w:styleId="a4">
    <w:name w:val="footer"/>
    <w:basedOn w:val="a"/>
    <w:link w:val="Char0"/>
    <w:uiPriority w:val="99"/>
    <w:unhideWhenUsed/>
    <w:rsid w:val="00FB7F19"/>
    <w:pPr>
      <w:tabs>
        <w:tab w:val="center" w:pos="4153"/>
        <w:tab w:val="right" w:pos="8306"/>
      </w:tabs>
      <w:snapToGrid w:val="0"/>
      <w:jc w:val="left"/>
    </w:pPr>
    <w:rPr>
      <w:sz w:val="18"/>
      <w:szCs w:val="18"/>
    </w:rPr>
  </w:style>
  <w:style w:type="character" w:customStyle="1" w:styleId="Char0">
    <w:name w:val="页脚 Char"/>
    <w:basedOn w:val="a0"/>
    <w:link w:val="a4"/>
    <w:uiPriority w:val="99"/>
    <w:rsid w:val="00FB7F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5493">
      <w:bodyDiv w:val="1"/>
      <w:marLeft w:val="0"/>
      <w:marRight w:val="0"/>
      <w:marTop w:val="0"/>
      <w:marBottom w:val="0"/>
      <w:divBdr>
        <w:top w:val="none" w:sz="0" w:space="0" w:color="auto"/>
        <w:left w:val="none" w:sz="0" w:space="0" w:color="auto"/>
        <w:bottom w:val="none" w:sz="0" w:space="0" w:color="auto"/>
        <w:right w:val="none" w:sz="0" w:space="0" w:color="auto"/>
      </w:divBdr>
    </w:div>
    <w:div w:id="1433014471">
      <w:bodyDiv w:val="1"/>
      <w:marLeft w:val="0"/>
      <w:marRight w:val="0"/>
      <w:marTop w:val="0"/>
      <w:marBottom w:val="0"/>
      <w:divBdr>
        <w:top w:val="none" w:sz="0" w:space="0" w:color="auto"/>
        <w:left w:val="none" w:sz="0" w:space="0" w:color="auto"/>
        <w:bottom w:val="none" w:sz="0" w:space="0" w:color="auto"/>
        <w:right w:val="none" w:sz="0" w:space="0" w:color="auto"/>
      </w:divBdr>
      <w:divsChild>
        <w:div w:id="532154129">
          <w:marLeft w:val="0"/>
          <w:marRight w:val="0"/>
          <w:marTop w:val="0"/>
          <w:marBottom w:val="0"/>
          <w:divBdr>
            <w:top w:val="none" w:sz="0" w:space="0" w:color="auto"/>
            <w:left w:val="none" w:sz="0" w:space="0" w:color="auto"/>
            <w:bottom w:val="none" w:sz="0" w:space="0" w:color="auto"/>
            <w:right w:val="none" w:sz="0" w:space="0" w:color="auto"/>
          </w:divBdr>
        </w:div>
        <w:div w:id="761100843">
          <w:marLeft w:val="0"/>
          <w:marRight w:val="0"/>
          <w:marTop w:val="0"/>
          <w:marBottom w:val="0"/>
          <w:divBdr>
            <w:top w:val="none" w:sz="0" w:space="0" w:color="auto"/>
            <w:left w:val="none" w:sz="0" w:space="0" w:color="auto"/>
            <w:bottom w:val="none" w:sz="0" w:space="0" w:color="auto"/>
            <w:right w:val="none" w:sz="0" w:space="0" w:color="auto"/>
          </w:divBdr>
        </w:div>
        <w:div w:id="1972665430">
          <w:marLeft w:val="0"/>
          <w:marRight w:val="0"/>
          <w:marTop w:val="0"/>
          <w:marBottom w:val="0"/>
          <w:divBdr>
            <w:top w:val="none" w:sz="0" w:space="0" w:color="auto"/>
            <w:left w:val="none" w:sz="0" w:space="0" w:color="auto"/>
            <w:bottom w:val="none" w:sz="0" w:space="0" w:color="auto"/>
            <w:right w:val="none" w:sz="0" w:space="0" w:color="auto"/>
          </w:divBdr>
        </w:div>
        <w:div w:id="158810834">
          <w:marLeft w:val="0"/>
          <w:marRight w:val="0"/>
          <w:marTop w:val="0"/>
          <w:marBottom w:val="0"/>
          <w:divBdr>
            <w:top w:val="none" w:sz="0" w:space="0" w:color="auto"/>
            <w:left w:val="none" w:sz="0" w:space="0" w:color="auto"/>
            <w:bottom w:val="none" w:sz="0" w:space="0" w:color="auto"/>
            <w:right w:val="none" w:sz="0" w:space="0" w:color="auto"/>
          </w:divBdr>
        </w:div>
        <w:div w:id="490872557">
          <w:marLeft w:val="0"/>
          <w:marRight w:val="0"/>
          <w:marTop w:val="0"/>
          <w:marBottom w:val="0"/>
          <w:divBdr>
            <w:top w:val="none" w:sz="0" w:space="0" w:color="auto"/>
            <w:left w:val="none" w:sz="0" w:space="0" w:color="auto"/>
            <w:bottom w:val="none" w:sz="0" w:space="0" w:color="auto"/>
            <w:right w:val="none" w:sz="0" w:space="0" w:color="auto"/>
          </w:divBdr>
        </w:div>
        <w:div w:id="2090082342">
          <w:marLeft w:val="0"/>
          <w:marRight w:val="0"/>
          <w:marTop w:val="0"/>
          <w:marBottom w:val="0"/>
          <w:divBdr>
            <w:top w:val="none" w:sz="0" w:space="0" w:color="auto"/>
            <w:left w:val="none" w:sz="0" w:space="0" w:color="auto"/>
            <w:bottom w:val="none" w:sz="0" w:space="0" w:color="auto"/>
            <w:right w:val="none" w:sz="0" w:space="0" w:color="auto"/>
          </w:divBdr>
        </w:div>
        <w:div w:id="1460954664">
          <w:marLeft w:val="0"/>
          <w:marRight w:val="0"/>
          <w:marTop w:val="0"/>
          <w:marBottom w:val="0"/>
          <w:divBdr>
            <w:top w:val="none" w:sz="0" w:space="0" w:color="auto"/>
            <w:left w:val="none" w:sz="0" w:space="0" w:color="auto"/>
            <w:bottom w:val="none" w:sz="0" w:space="0" w:color="auto"/>
            <w:right w:val="none" w:sz="0" w:space="0" w:color="auto"/>
          </w:divBdr>
        </w:div>
        <w:div w:id="560748149">
          <w:marLeft w:val="0"/>
          <w:marRight w:val="0"/>
          <w:marTop w:val="0"/>
          <w:marBottom w:val="0"/>
          <w:divBdr>
            <w:top w:val="none" w:sz="0" w:space="0" w:color="auto"/>
            <w:left w:val="none" w:sz="0" w:space="0" w:color="auto"/>
            <w:bottom w:val="none" w:sz="0" w:space="0" w:color="auto"/>
            <w:right w:val="none" w:sz="0" w:space="0" w:color="auto"/>
          </w:divBdr>
        </w:div>
        <w:div w:id="2006587695">
          <w:marLeft w:val="0"/>
          <w:marRight w:val="0"/>
          <w:marTop w:val="0"/>
          <w:marBottom w:val="0"/>
          <w:divBdr>
            <w:top w:val="none" w:sz="0" w:space="0" w:color="auto"/>
            <w:left w:val="none" w:sz="0" w:space="0" w:color="auto"/>
            <w:bottom w:val="none" w:sz="0" w:space="0" w:color="auto"/>
            <w:right w:val="none" w:sz="0" w:space="0" w:color="auto"/>
          </w:divBdr>
        </w:div>
        <w:div w:id="652369703">
          <w:marLeft w:val="0"/>
          <w:marRight w:val="0"/>
          <w:marTop w:val="0"/>
          <w:marBottom w:val="0"/>
          <w:divBdr>
            <w:top w:val="none" w:sz="0" w:space="0" w:color="auto"/>
            <w:left w:val="none" w:sz="0" w:space="0" w:color="auto"/>
            <w:bottom w:val="none" w:sz="0" w:space="0" w:color="auto"/>
            <w:right w:val="none" w:sz="0" w:space="0" w:color="auto"/>
          </w:divBdr>
        </w:div>
        <w:div w:id="248273618">
          <w:marLeft w:val="0"/>
          <w:marRight w:val="0"/>
          <w:marTop w:val="0"/>
          <w:marBottom w:val="0"/>
          <w:divBdr>
            <w:top w:val="none" w:sz="0" w:space="0" w:color="auto"/>
            <w:left w:val="none" w:sz="0" w:space="0" w:color="auto"/>
            <w:bottom w:val="none" w:sz="0" w:space="0" w:color="auto"/>
            <w:right w:val="none" w:sz="0" w:space="0" w:color="auto"/>
          </w:divBdr>
        </w:div>
        <w:div w:id="1379430874">
          <w:marLeft w:val="0"/>
          <w:marRight w:val="0"/>
          <w:marTop w:val="0"/>
          <w:marBottom w:val="0"/>
          <w:divBdr>
            <w:top w:val="none" w:sz="0" w:space="0" w:color="auto"/>
            <w:left w:val="none" w:sz="0" w:space="0" w:color="auto"/>
            <w:bottom w:val="none" w:sz="0" w:space="0" w:color="auto"/>
            <w:right w:val="none" w:sz="0" w:space="0" w:color="auto"/>
          </w:divBdr>
        </w:div>
        <w:div w:id="1838110845">
          <w:marLeft w:val="0"/>
          <w:marRight w:val="0"/>
          <w:marTop w:val="0"/>
          <w:marBottom w:val="0"/>
          <w:divBdr>
            <w:top w:val="none" w:sz="0" w:space="0" w:color="auto"/>
            <w:left w:val="none" w:sz="0" w:space="0" w:color="auto"/>
            <w:bottom w:val="none" w:sz="0" w:space="0" w:color="auto"/>
            <w:right w:val="none" w:sz="0" w:space="0" w:color="auto"/>
          </w:divBdr>
        </w:div>
        <w:div w:id="1385330377">
          <w:marLeft w:val="0"/>
          <w:marRight w:val="0"/>
          <w:marTop w:val="0"/>
          <w:marBottom w:val="0"/>
          <w:divBdr>
            <w:top w:val="none" w:sz="0" w:space="0" w:color="auto"/>
            <w:left w:val="none" w:sz="0" w:space="0" w:color="auto"/>
            <w:bottom w:val="none" w:sz="0" w:space="0" w:color="auto"/>
            <w:right w:val="none" w:sz="0" w:space="0" w:color="auto"/>
          </w:divBdr>
        </w:div>
        <w:div w:id="999038268">
          <w:marLeft w:val="0"/>
          <w:marRight w:val="0"/>
          <w:marTop w:val="0"/>
          <w:marBottom w:val="0"/>
          <w:divBdr>
            <w:top w:val="none" w:sz="0" w:space="0" w:color="auto"/>
            <w:left w:val="none" w:sz="0" w:space="0" w:color="auto"/>
            <w:bottom w:val="none" w:sz="0" w:space="0" w:color="auto"/>
            <w:right w:val="none" w:sz="0" w:space="0" w:color="auto"/>
          </w:divBdr>
        </w:div>
        <w:div w:id="586764444">
          <w:marLeft w:val="0"/>
          <w:marRight w:val="0"/>
          <w:marTop w:val="0"/>
          <w:marBottom w:val="0"/>
          <w:divBdr>
            <w:top w:val="none" w:sz="0" w:space="0" w:color="auto"/>
            <w:left w:val="none" w:sz="0" w:space="0" w:color="auto"/>
            <w:bottom w:val="none" w:sz="0" w:space="0" w:color="auto"/>
            <w:right w:val="none" w:sz="0" w:space="0" w:color="auto"/>
          </w:divBdr>
        </w:div>
        <w:div w:id="294332649">
          <w:marLeft w:val="0"/>
          <w:marRight w:val="0"/>
          <w:marTop w:val="0"/>
          <w:marBottom w:val="0"/>
          <w:divBdr>
            <w:top w:val="none" w:sz="0" w:space="0" w:color="auto"/>
            <w:left w:val="none" w:sz="0" w:space="0" w:color="auto"/>
            <w:bottom w:val="none" w:sz="0" w:space="0" w:color="auto"/>
            <w:right w:val="none" w:sz="0" w:space="0" w:color="auto"/>
          </w:divBdr>
        </w:div>
        <w:div w:id="357583898">
          <w:marLeft w:val="0"/>
          <w:marRight w:val="0"/>
          <w:marTop w:val="0"/>
          <w:marBottom w:val="0"/>
          <w:divBdr>
            <w:top w:val="none" w:sz="0" w:space="0" w:color="auto"/>
            <w:left w:val="none" w:sz="0" w:space="0" w:color="auto"/>
            <w:bottom w:val="none" w:sz="0" w:space="0" w:color="auto"/>
            <w:right w:val="none" w:sz="0" w:space="0" w:color="auto"/>
          </w:divBdr>
        </w:div>
        <w:div w:id="280308389">
          <w:marLeft w:val="0"/>
          <w:marRight w:val="0"/>
          <w:marTop w:val="0"/>
          <w:marBottom w:val="0"/>
          <w:divBdr>
            <w:top w:val="none" w:sz="0" w:space="0" w:color="auto"/>
            <w:left w:val="none" w:sz="0" w:space="0" w:color="auto"/>
            <w:bottom w:val="none" w:sz="0" w:space="0" w:color="auto"/>
            <w:right w:val="none" w:sz="0" w:space="0" w:color="auto"/>
          </w:divBdr>
        </w:div>
        <w:div w:id="134295824">
          <w:marLeft w:val="0"/>
          <w:marRight w:val="0"/>
          <w:marTop w:val="0"/>
          <w:marBottom w:val="0"/>
          <w:divBdr>
            <w:top w:val="none" w:sz="0" w:space="0" w:color="auto"/>
            <w:left w:val="none" w:sz="0" w:space="0" w:color="auto"/>
            <w:bottom w:val="none" w:sz="0" w:space="0" w:color="auto"/>
            <w:right w:val="none" w:sz="0" w:space="0" w:color="auto"/>
          </w:divBdr>
        </w:div>
        <w:div w:id="1330599571">
          <w:marLeft w:val="0"/>
          <w:marRight w:val="0"/>
          <w:marTop w:val="0"/>
          <w:marBottom w:val="0"/>
          <w:divBdr>
            <w:top w:val="none" w:sz="0" w:space="0" w:color="auto"/>
            <w:left w:val="none" w:sz="0" w:space="0" w:color="auto"/>
            <w:bottom w:val="none" w:sz="0" w:space="0" w:color="auto"/>
            <w:right w:val="none" w:sz="0" w:space="0" w:color="auto"/>
          </w:divBdr>
        </w:div>
        <w:div w:id="2022273738">
          <w:marLeft w:val="0"/>
          <w:marRight w:val="0"/>
          <w:marTop w:val="0"/>
          <w:marBottom w:val="0"/>
          <w:divBdr>
            <w:top w:val="none" w:sz="0" w:space="0" w:color="auto"/>
            <w:left w:val="none" w:sz="0" w:space="0" w:color="auto"/>
            <w:bottom w:val="none" w:sz="0" w:space="0" w:color="auto"/>
            <w:right w:val="none" w:sz="0" w:space="0" w:color="auto"/>
          </w:divBdr>
        </w:div>
        <w:div w:id="1222137399">
          <w:marLeft w:val="0"/>
          <w:marRight w:val="0"/>
          <w:marTop w:val="0"/>
          <w:marBottom w:val="0"/>
          <w:divBdr>
            <w:top w:val="none" w:sz="0" w:space="0" w:color="auto"/>
            <w:left w:val="none" w:sz="0" w:space="0" w:color="auto"/>
            <w:bottom w:val="none" w:sz="0" w:space="0" w:color="auto"/>
            <w:right w:val="none" w:sz="0" w:space="0" w:color="auto"/>
          </w:divBdr>
        </w:div>
        <w:div w:id="368650407">
          <w:marLeft w:val="0"/>
          <w:marRight w:val="0"/>
          <w:marTop w:val="0"/>
          <w:marBottom w:val="0"/>
          <w:divBdr>
            <w:top w:val="none" w:sz="0" w:space="0" w:color="auto"/>
            <w:left w:val="none" w:sz="0" w:space="0" w:color="auto"/>
            <w:bottom w:val="none" w:sz="0" w:space="0" w:color="auto"/>
            <w:right w:val="none" w:sz="0" w:space="0" w:color="auto"/>
          </w:divBdr>
        </w:div>
        <w:div w:id="356539497">
          <w:marLeft w:val="0"/>
          <w:marRight w:val="0"/>
          <w:marTop w:val="0"/>
          <w:marBottom w:val="0"/>
          <w:divBdr>
            <w:top w:val="none" w:sz="0" w:space="0" w:color="auto"/>
            <w:left w:val="none" w:sz="0" w:space="0" w:color="auto"/>
            <w:bottom w:val="none" w:sz="0" w:space="0" w:color="auto"/>
            <w:right w:val="none" w:sz="0" w:space="0" w:color="auto"/>
          </w:divBdr>
        </w:div>
        <w:div w:id="1477064028">
          <w:marLeft w:val="0"/>
          <w:marRight w:val="0"/>
          <w:marTop w:val="0"/>
          <w:marBottom w:val="0"/>
          <w:divBdr>
            <w:top w:val="none" w:sz="0" w:space="0" w:color="auto"/>
            <w:left w:val="none" w:sz="0" w:space="0" w:color="auto"/>
            <w:bottom w:val="none" w:sz="0" w:space="0" w:color="auto"/>
            <w:right w:val="none" w:sz="0" w:space="0" w:color="auto"/>
          </w:divBdr>
        </w:div>
        <w:div w:id="639460611">
          <w:marLeft w:val="0"/>
          <w:marRight w:val="0"/>
          <w:marTop w:val="0"/>
          <w:marBottom w:val="0"/>
          <w:divBdr>
            <w:top w:val="none" w:sz="0" w:space="0" w:color="auto"/>
            <w:left w:val="none" w:sz="0" w:space="0" w:color="auto"/>
            <w:bottom w:val="none" w:sz="0" w:space="0" w:color="auto"/>
            <w:right w:val="none" w:sz="0" w:space="0" w:color="auto"/>
          </w:divBdr>
        </w:div>
      </w:divsChild>
    </w:div>
    <w:div w:id="194184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1457;&#36865;&#37038;&#20214;&#33267;jxsdyyysbk@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166</Words>
  <Characters>951</Characters>
  <Application>Microsoft Office Word</Application>
  <DocSecurity>0</DocSecurity>
  <Lines>7</Lines>
  <Paragraphs>2</Paragraphs>
  <ScaleCrop>false</ScaleCrop>
  <Company>Microsoft</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c:creator>
  <cp:keywords/>
  <dc:description/>
  <cp:lastModifiedBy>龙俊</cp:lastModifiedBy>
  <cp:revision>22</cp:revision>
  <dcterms:created xsi:type="dcterms:W3CDTF">2018-08-09T06:24:00Z</dcterms:created>
  <dcterms:modified xsi:type="dcterms:W3CDTF">2018-11-08T01:21:00Z</dcterms:modified>
</cp:coreProperties>
</file>