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100" w:firstLineChars="500"/>
        <w:textAlignment w:val="auto"/>
        <w:outlineLvl w:val="9"/>
      </w:pPr>
      <w:r>
        <w:t>嘉兴市第一医院一次性用品采购项目（重新招标）中标候选人公示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2860" w:firstLineChars="1300"/>
        <w:textAlignment w:val="auto"/>
        <w:outlineLvl w:val="9"/>
      </w:pPr>
      <w:r>
        <w:t>（招标编号：</w:t>
      </w:r>
      <w:r>
        <w:t>CZTC18191</w:t>
      </w:r>
      <w: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公示结束时间：</w:t>
      </w:r>
      <w:r>
        <w:t>2018年09月14日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一、评标情况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标段(包)[001]嘉兴市第一医院一次性用品采购项目（重新招标）: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1、中标候选人基本情况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中标候选人第1名：嘉兴副食品批发市场中天日用品商店，投标报价</w:t>
      </w:r>
      <w:r>
        <w:t>：112.3万元，质量：合格，工期/交货期/服务期：730天；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2、中标候选人按照招标文件要求承诺的项目负责人情况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中标候选人(嘉兴副食品批发市场中天日用品商店)的项目负责人：朱琦/;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3、中标候选人响应招标文件要求的资格能力条件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中标候选人(嘉兴副食品批发市场中天日用品商店)的资格能力条件：投标人具有相关</w:t>
      </w:r>
      <w:r>
        <w:t>经营范围；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二、提出异议的渠道和方式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公示期间，投标人或其他利害关系人对中标候选人有异议的，请以书面形式加盖单位公</w:t>
      </w:r>
      <w:r>
        <w:t>章后以纸质文件或电子扫描件的方式向招标代理机构提出。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公示时间：2018年9月12日9时00分至2018年9月14日17时00分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四、监督部门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本招标项目的监督部门为</w:t>
      </w:r>
      <w:r>
        <w:t>嘉兴市第一医院监察室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</w:rPr>
      </w:pPr>
      <w:r>
        <w:rPr>
          <w:b/>
          <w:bCs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招标人：</w:t>
      </w:r>
      <w:r>
        <w:t>嘉兴市第一医院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地址：</w:t>
      </w:r>
      <w:r>
        <w:t>嘉兴市中环南路1882号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联系人：</w:t>
      </w:r>
      <w:r>
        <w:t>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电话：</w:t>
      </w:r>
      <w:r>
        <w:t>0573-82519073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电子邮件：</w:t>
      </w:r>
      <w:r>
        <w:t>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招标代理机构：</w:t>
      </w:r>
      <w:r>
        <w:t>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地址：杭州市湖州街168号美好国际大厦100</w:t>
      </w:r>
      <w:bookmarkStart w:id="0" w:name="_GoBack"/>
      <w:bookmarkEnd w:id="0"/>
      <w:r>
        <w:t>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联系人：吴战军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电话：18957110019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outlineLvl w:val="9"/>
      </w:pPr>
      <w:r>
        <w:t>电子邮件：</w:t>
      </w:r>
      <w:r>
        <w:fldChar w:fldCharType="begin"/>
      </w:r>
      <w:r>
        <w:instrText xml:space="preserve">HYPERLINK"mailto:chinazhongzhe@163.com"\h</w:instrText>
      </w:r>
      <w:r>
        <w:fldChar w:fldCharType="separate"/>
      </w:r>
      <w:r>
        <w:t>chinazhongzhe@163.com</w:t>
      </w:r>
      <w:r>
        <w:fldChar w:fldCharType="end"/>
      </w:r>
    </w:p>
    <w:p>
      <w:pPr>
        <w:spacing w:before="67"/>
        <w:ind w:left="2801" w:right="0" w:firstLine="0"/>
        <w:jc w:val="left"/>
        <w:rPr>
          <w:sz w:val="24"/>
        </w:rPr>
      </w:pPr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53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2018-09-12T01:39:00Z</dcterms:created>
  <dc:creator>Toby</dc:creator>
  <cp:lastModifiedBy>芊泽若云</cp:lastModifiedBy>
  <dcterms:modified xsi:type="dcterms:W3CDTF">2018-09-12T01:41:13Z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2018-09-12T00:00:00Z</vt:filetime>
  </property>
  <property fmtid="{D5CDD505-2E9C-101B-9397-08002B2CF9AE}" pid="5" name="KSOProductBuildVer">
    <vt:lpwstr>2052-10.1.0.7521</vt:lpwstr>
  </property>
</Properties>
</file>