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04" w:rsidRPr="008E4AF9" w:rsidRDefault="00A37C04" w:rsidP="00A37C04">
      <w:pPr>
        <w:widowControl/>
        <w:shd w:val="clear" w:color="auto" w:fill="FFFFFF"/>
        <w:jc w:val="center"/>
        <w:outlineLvl w:val="2"/>
        <w:rPr>
          <w:rFonts w:ascii="Arial" w:eastAsia="宋体" w:hAnsi="Arial" w:cs="Arial"/>
          <w:b/>
          <w:color w:val="000000" w:themeColor="text1"/>
          <w:kern w:val="0"/>
          <w:sz w:val="42"/>
          <w:szCs w:val="42"/>
        </w:rPr>
      </w:pPr>
      <w:r w:rsidRPr="008E4AF9">
        <w:rPr>
          <w:rFonts w:ascii="Arial" w:eastAsia="宋体" w:hAnsi="Arial" w:cs="Arial"/>
          <w:b/>
          <w:color w:val="000000" w:themeColor="text1"/>
          <w:kern w:val="0"/>
          <w:sz w:val="42"/>
          <w:szCs w:val="42"/>
        </w:rPr>
        <w:t>嘉兴市第</w:t>
      </w:r>
      <w:r w:rsidRPr="008E4AF9">
        <w:rPr>
          <w:rFonts w:ascii="Arial" w:eastAsia="宋体" w:hAnsi="Arial" w:cs="Arial" w:hint="eastAsia"/>
          <w:b/>
          <w:color w:val="000000" w:themeColor="text1"/>
          <w:kern w:val="0"/>
          <w:sz w:val="42"/>
          <w:szCs w:val="42"/>
        </w:rPr>
        <w:t>一</w:t>
      </w:r>
      <w:r w:rsidRPr="008E4AF9">
        <w:rPr>
          <w:rFonts w:ascii="Arial" w:eastAsia="宋体" w:hAnsi="Arial" w:cs="Arial"/>
          <w:b/>
          <w:color w:val="000000" w:themeColor="text1"/>
          <w:kern w:val="0"/>
          <w:sz w:val="42"/>
          <w:szCs w:val="42"/>
        </w:rPr>
        <w:t>医院</w:t>
      </w:r>
      <w:r w:rsidRPr="008E4AF9">
        <w:rPr>
          <w:rFonts w:ascii="Arial" w:eastAsia="宋体" w:hAnsi="Arial" w:cs="Arial"/>
          <w:b/>
          <w:color w:val="000000" w:themeColor="text1"/>
          <w:kern w:val="0"/>
          <w:sz w:val="42"/>
          <w:szCs w:val="42"/>
        </w:rPr>
        <w:t>2017</w:t>
      </w:r>
      <w:r w:rsidRPr="008E4AF9">
        <w:rPr>
          <w:rFonts w:ascii="Arial" w:eastAsia="宋体" w:hAnsi="Arial" w:cs="Arial"/>
          <w:b/>
          <w:color w:val="000000" w:themeColor="text1"/>
          <w:kern w:val="0"/>
          <w:sz w:val="42"/>
          <w:szCs w:val="42"/>
        </w:rPr>
        <w:t>年省标神经外科等四类耗材</w:t>
      </w:r>
      <w:r w:rsidRPr="008E4AF9">
        <w:rPr>
          <w:rFonts w:ascii="Arial" w:eastAsia="宋体" w:hAnsi="Arial" w:cs="Arial" w:hint="eastAsia"/>
          <w:b/>
          <w:color w:val="000000" w:themeColor="text1"/>
          <w:kern w:val="0"/>
          <w:sz w:val="42"/>
          <w:szCs w:val="42"/>
        </w:rPr>
        <w:t>遴选</w:t>
      </w:r>
      <w:r w:rsidRPr="008E4AF9">
        <w:rPr>
          <w:rFonts w:ascii="Arial" w:eastAsia="宋体" w:hAnsi="Arial" w:cs="Arial"/>
          <w:b/>
          <w:color w:val="000000" w:themeColor="text1"/>
          <w:kern w:val="0"/>
          <w:sz w:val="42"/>
          <w:szCs w:val="42"/>
        </w:rPr>
        <w:t>公告</w:t>
      </w:r>
    </w:p>
    <w:p w:rsidR="00E20964" w:rsidRPr="00977B27" w:rsidRDefault="00E20964" w:rsidP="00E20964">
      <w:pPr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</w:p>
    <w:p w:rsidR="00A15453" w:rsidRPr="00977B27" w:rsidRDefault="00A37C04" w:rsidP="00E2096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为进一步规范</w:t>
      </w:r>
      <w:r w:rsidR="00E20964" w:rsidRPr="00977B27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我院</w:t>
      </w:r>
      <w:r w:rsidRPr="00977B27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医用耗材集中采购工作</w:t>
      </w:r>
      <w:r w:rsidR="00E20964" w:rsidRPr="00977B27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，</w:t>
      </w:r>
      <w:r w:rsidR="00FF4910" w:rsidRPr="00977B27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根据《浙江省医疗机构医用耗材集中采购工作实施方案》和《关于</w:t>
      </w:r>
      <w:r w:rsidR="00E20964" w:rsidRPr="00977B27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执行</w:t>
      </w:r>
      <w:r w:rsidR="00FF4910" w:rsidRPr="00977B27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浙江省医疗机构神经外科等耗材集中采购</w:t>
      </w:r>
      <w:r w:rsidR="00E20964" w:rsidRPr="00977B27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中标结果的通知</w:t>
      </w:r>
      <w:r w:rsidR="00FF4910" w:rsidRPr="00977B27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》，</w:t>
      </w:r>
      <w:r w:rsidR="001A6366" w:rsidRPr="00977B27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我院特对</w:t>
      </w:r>
      <w:r w:rsidR="00744279" w:rsidRPr="00977B27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神经外科、眼科、非血管介入耗材(内窥镜耗材)、血液净化及体外循环类医用耗材集中采购（第一、二阶段）产品中标结果进行遴选</w:t>
      </w:r>
      <w:r w:rsidR="008251F6" w:rsidRPr="00977B27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，欢迎广大</w:t>
      </w:r>
      <w:r w:rsidR="00DF152C" w:rsidRPr="00977B27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投标企业、</w:t>
      </w:r>
      <w:proofErr w:type="gramStart"/>
      <w:r w:rsidR="00DF152C" w:rsidRPr="00977B27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配送商</w:t>
      </w:r>
      <w:proofErr w:type="gramEnd"/>
      <w:r w:rsidR="00DF152C" w:rsidRPr="00977B27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积极参与。</w:t>
      </w:r>
    </w:p>
    <w:p w:rsidR="00572432" w:rsidRPr="00977B27" w:rsidRDefault="00DF152C" w:rsidP="00DF152C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</w:pPr>
      <w:proofErr w:type="gramStart"/>
      <w:r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一</w:t>
      </w:r>
      <w:proofErr w:type="gramEnd"/>
      <w:r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 xml:space="preserve"> </w:t>
      </w: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 xml:space="preserve"> </w:t>
      </w:r>
      <w:r w:rsidRPr="00977B27">
        <w:rPr>
          <w:rFonts w:ascii="仿宋" w:eastAsia="仿宋" w:hAnsi="仿宋" w:cstheme="minorBidi"/>
          <w:b/>
          <w:color w:val="000000" w:themeColor="text1"/>
          <w:kern w:val="2"/>
          <w:sz w:val="32"/>
          <w:szCs w:val="32"/>
          <w:shd w:val="clear" w:color="auto" w:fill="FFFFFF"/>
        </w:rPr>
        <w:t>报名方式</w:t>
      </w: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：网上报名，并经现场确认。报名产品必须是省标神经外科等四大类耗材中标产品。报名人把报名所需资料打包发送到我院设备科邮箱：</w:t>
      </w:r>
      <w:r w:rsidR="00347EA8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jxyysbkzbzy</w:t>
      </w: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@163.com,邮件名称必须是</w:t>
      </w:r>
      <w:proofErr w:type="gramStart"/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配送商中文</w:t>
      </w:r>
      <w:proofErr w:type="gramEnd"/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名称，</w:t>
      </w:r>
      <w:r w:rsidR="00007F50"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用Excel表格参照</w:t>
      </w:r>
      <w:r w:rsidR="00834C4C"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附表</w:t>
      </w:r>
      <w:r w:rsidR="00572432"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填写</w:t>
      </w: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。</w:t>
      </w:r>
    </w:p>
    <w:p w:rsidR="00DF152C" w:rsidRPr="00977B27" w:rsidRDefault="00007F50" w:rsidP="00DF152C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企业、配送</w:t>
      </w:r>
      <w:proofErr w:type="gramStart"/>
      <w:r w:rsidRPr="00977B27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商</w:t>
      </w:r>
      <w:r w:rsidR="00DF152C"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报名请在</w:t>
      </w:r>
      <w:proofErr w:type="gramEnd"/>
      <w:r w:rsidR="00347EA8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20</w:t>
      </w:r>
      <w:r w:rsidR="00347EA8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1</w:t>
      </w:r>
      <w:r w:rsidR="00347EA8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7</w:t>
      </w:r>
      <w:r w:rsidR="00347EA8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年</w:t>
      </w:r>
      <w:r w:rsidR="00347EA8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12月29 日 下午16:00</w:t>
      </w:r>
      <w:r w:rsidR="00DF152C"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前到设备科报名，并提交全部报名书面资料。</w:t>
      </w:r>
    </w:p>
    <w:p w:rsidR="00DF152C" w:rsidRPr="00977B27" w:rsidRDefault="00DF152C" w:rsidP="00DF152C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二</w:t>
      </w: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 xml:space="preserve">、 </w:t>
      </w:r>
      <w:r w:rsidRPr="00977B27">
        <w:rPr>
          <w:rFonts w:ascii="仿宋" w:eastAsia="仿宋" w:hAnsi="仿宋" w:cstheme="minorBidi"/>
          <w:b/>
          <w:color w:val="000000" w:themeColor="text1"/>
          <w:kern w:val="2"/>
          <w:sz w:val="32"/>
          <w:szCs w:val="32"/>
          <w:shd w:val="clear" w:color="auto" w:fill="FFFFFF"/>
        </w:rPr>
        <w:t>报名提供资料</w:t>
      </w:r>
      <w:r w:rsidR="00765F65" w:rsidRPr="00977B27">
        <w:rPr>
          <w:rFonts w:ascii="仿宋" w:eastAsia="仿宋" w:hAnsi="仿宋" w:cstheme="minorBidi" w:hint="eastAsia"/>
          <w:b/>
          <w:color w:val="000000" w:themeColor="text1"/>
          <w:kern w:val="2"/>
          <w:sz w:val="32"/>
          <w:szCs w:val="32"/>
          <w:shd w:val="clear" w:color="auto" w:fill="FFFFFF"/>
        </w:rPr>
        <w:t>：</w:t>
      </w:r>
      <w:r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（</w:t>
      </w:r>
      <w:proofErr w:type="gramStart"/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配送商资质</w:t>
      </w:r>
      <w:proofErr w:type="gramEnd"/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：</w:t>
      </w:r>
      <w:r w:rsidR="00B40578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必须是</w:t>
      </w: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省标产品配送企业目录中的供应商</w:t>
      </w:r>
      <w:r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）</w:t>
      </w:r>
    </w:p>
    <w:p w:rsidR="00DF152C" w:rsidRPr="00977B27" w:rsidRDefault="00DF152C" w:rsidP="00DF152C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 xml:space="preserve">（1） </w:t>
      </w:r>
      <w:proofErr w:type="gramStart"/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配送商资质</w:t>
      </w:r>
      <w:proofErr w:type="gramEnd"/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证照：营业执照复印件1份、医疗器械经营许可证复印件1份等；</w:t>
      </w:r>
    </w:p>
    <w:p w:rsidR="00DF152C" w:rsidRPr="00977B27" w:rsidRDefault="00DF152C" w:rsidP="00DF152C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（2） 配送授权书：报名时提供省标产品</w:t>
      </w:r>
      <w:proofErr w:type="gramStart"/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中标商配送</w:t>
      </w:r>
      <w:proofErr w:type="gramEnd"/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授权书；</w:t>
      </w:r>
    </w:p>
    <w:p w:rsidR="00DF152C" w:rsidRPr="00977B27" w:rsidRDefault="00DF152C" w:rsidP="00DF152C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lastRenderedPageBreak/>
        <w:t>（3） 提供报名产品清单（格式同省标目录），加盖公司公章；</w:t>
      </w:r>
    </w:p>
    <w:p w:rsidR="00DF152C" w:rsidRPr="00977B27" w:rsidRDefault="00DF152C" w:rsidP="00DF152C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（4） 提供产品注册证及介绍彩页；</w:t>
      </w:r>
    </w:p>
    <w:p w:rsidR="00DF152C" w:rsidRPr="00977B27" w:rsidRDefault="00DF152C" w:rsidP="00DF152C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（5） 用户名单：提供省标产品用户名单（二甲及以上医院），并提供2017年供货发票复印件。</w:t>
      </w:r>
    </w:p>
    <w:p w:rsidR="00DF152C" w:rsidRPr="00977B27" w:rsidRDefault="00DF152C" w:rsidP="00DF152C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（6） 若报名产品为医院目前在用产品，则提供最近供货发票复印件一份。</w:t>
      </w:r>
    </w:p>
    <w:p w:rsidR="00DF152C" w:rsidRPr="00977B27" w:rsidRDefault="00DF152C" w:rsidP="00DF152C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cstheme="minorBidi"/>
          <w:b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 w:hint="eastAsia"/>
          <w:b/>
          <w:color w:val="000000" w:themeColor="text1"/>
          <w:kern w:val="2"/>
          <w:sz w:val="32"/>
          <w:szCs w:val="32"/>
          <w:shd w:val="clear" w:color="auto" w:fill="FFFFFF"/>
        </w:rPr>
        <w:t>三、遴选方法</w:t>
      </w:r>
      <w:r w:rsidR="008E4AF9">
        <w:rPr>
          <w:rFonts w:ascii="仿宋" w:eastAsia="仿宋" w:hAnsi="仿宋" w:cstheme="minorBidi" w:hint="eastAsia"/>
          <w:b/>
          <w:color w:val="000000" w:themeColor="text1"/>
          <w:kern w:val="2"/>
          <w:sz w:val="32"/>
          <w:szCs w:val="32"/>
          <w:shd w:val="clear" w:color="auto" w:fill="FFFFFF"/>
        </w:rPr>
        <w:t>：</w:t>
      </w:r>
    </w:p>
    <w:p w:rsidR="00DF152C" w:rsidRPr="00977B27" w:rsidRDefault="00DF152C" w:rsidP="00572432">
      <w:pPr>
        <w:pStyle w:val="a5"/>
        <w:shd w:val="clear" w:color="auto" w:fill="FFFFFF"/>
        <w:spacing w:before="0" w:beforeAutospacing="0" w:after="0" w:afterAutospacing="0" w:line="480" w:lineRule="atLeast"/>
        <w:ind w:firstLineChars="150" w:firstLine="480"/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主要</w:t>
      </w:r>
      <w:r w:rsidR="00F6094A"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由</w:t>
      </w:r>
      <w:r w:rsidR="00765F65"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院纪委</w:t>
      </w:r>
      <w:r w:rsidR="00F6094A"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监察</w:t>
      </w:r>
      <w:r w:rsidR="00765F65"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室</w:t>
      </w:r>
      <w:r w:rsidR="00F6094A"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抽取相关</w:t>
      </w:r>
      <w:r w:rsidR="00F6094A"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专家，</w:t>
      </w: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并采用专家评委投票方式进行</w:t>
      </w:r>
      <w:r w:rsidR="00F6094A"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遴选。</w:t>
      </w:r>
    </w:p>
    <w:p w:rsidR="00986FFB" w:rsidRPr="00977B27" w:rsidRDefault="00007F50" w:rsidP="00986FFB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cstheme="minorBidi"/>
          <w:b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 w:hint="eastAsia"/>
          <w:b/>
          <w:color w:val="000000" w:themeColor="text1"/>
          <w:kern w:val="2"/>
          <w:sz w:val="32"/>
          <w:szCs w:val="32"/>
          <w:shd w:val="clear" w:color="auto" w:fill="FFFFFF"/>
        </w:rPr>
        <w:t>四</w:t>
      </w:r>
      <w:r w:rsidR="00986FFB" w:rsidRPr="00977B27">
        <w:rPr>
          <w:rFonts w:ascii="仿宋" w:eastAsia="仿宋" w:hAnsi="仿宋" w:cstheme="minorBidi"/>
          <w:b/>
          <w:color w:val="000000" w:themeColor="text1"/>
          <w:kern w:val="2"/>
          <w:sz w:val="32"/>
          <w:szCs w:val="32"/>
          <w:shd w:val="clear" w:color="auto" w:fill="FFFFFF"/>
        </w:rPr>
        <w:t>、</w:t>
      </w:r>
      <w:r w:rsidRPr="00977B27">
        <w:rPr>
          <w:rFonts w:ascii="仿宋" w:eastAsia="仿宋" w:hAnsi="仿宋" w:cstheme="minorBidi" w:hint="eastAsia"/>
          <w:b/>
          <w:color w:val="000000" w:themeColor="text1"/>
          <w:kern w:val="2"/>
          <w:sz w:val="32"/>
          <w:szCs w:val="32"/>
          <w:shd w:val="clear" w:color="auto" w:fill="FFFFFF"/>
        </w:rPr>
        <w:t>结果</w:t>
      </w:r>
      <w:r w:rsidR="00986FFB" w:rsidRPr="00977B27">
        <w:rPr>
          <w:rFonts w:ascii="仿宋" w:eastAsia="仿宋" w:hAnsi="仿宋" w:cstheme="minorBidi"/>
          <w:b/>
          <w:color w:val="000000" w:themeColor="text1"/>
          <w:kern w:val="2"/>
          <w:sz w:val="32"/>
          <w:szCs w:val="32"/>
          <w:shd w:val="clear" w:color="auto" w:fill="FFFFFF"/>
        </w:rPr>
        <w:t>发布</w:t>
      </w:r>
      <w:r w:rsidR="008E4AF9">
        <w:rPr>
          <w:rFonts w:ascii="仿宋" w:eastAsia="仿宋" w:hAnsi="仿宋" w:cstheme="minorBidi" w:hint="eastAsia"/>
          <w:b/>
          <w:color w:val="000000" w:themeColor="text1"/>
          <w:kern w:val="2"/>
          <w:sz w:val="32"/>
          <w:szCs w:val="32"/>
          <w:shd w:val="clear" w:color="auto" w:fill="FFFFFF"/>
        </w:rPr>
        <w:t>：</w:t>
      </w:r>
    </w:p>
    <w:p w:rsidR="00986FFB" w:rsidRPr="00977B27" w:rsidRDefault="00986FFB" w:rsidP="00D1499D">
      <w:pPr>
        <w:pStyle w:val="a5"/>
        <w:shd w:val="clear" w:color="auto" w:fill="FFFFFF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本次省标神经外科等四大类耗材</w:t>
      </w:r>
      <w:r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遴选</w:t>
      </w: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结果发布在嘉兴市第</w:t>
      </w:r>
      <w:r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一</w:t>
      </w: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医院外网，公示期为5个工作日。</w:t>
      </w:r>
    </w:p>
    <w:p w:rsidR="00986FFB" w:rsidRPr="00977B27" w:rsidRDefault="00986FFB" w:rsidP="00986FFB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cstheme="minorBidi"/>
          <w:b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/>
          <w:b/>
          <w:color w:val="000000" w:themeColor="text1"/>
          <w:kern w:val="2"/>
          <w:sz w:val="32"/>
          <w:szCs w:val="32"/>
          <w:shd w:val="clear" w:color="auto" w:fill="FFFFFF"/>
        </w:rPr>
        <w:t>四、联系方式：</w:t>
      </w:r>
    </w:p>
    <w:p w:rsidR="00986FFB" w:rsidRPr="00977B27" w:rsidRDefault="00986FFB" w:rsidP="00D1499D">
      <w:pPr>
        <w:pStyle w:val="a5"/>
        <w:shd w:val="clear" w:color="auto" w:fill="FFFFFF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嘉兴市第</w:t>
      </w:r>
      <w:r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一</w:t>
      </w: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医院设备科 </w:t>
      </w:r>
    </w:p>
    <w:p w:rsidR="00986FFB" w:rsidRPr="00977B27" w:rsidRDefault="00986FFB" w:rsidP="00D1499D">
      <w:pPr>
        <w:pStyle w:val="a5"/>
        <w:shd w:val="clear" w:color="auto" w:fill="FFFFFF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 xml:space="preserve">联 系 </w:t>
      </w:r>
      <w:r w:rsidR="00B3430D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人：龙老师</w:t>
      </w:r>
      <w:r w:rsidR="00B3430D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 xml:space="preserve"> </w:t>
      </w: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 联系电话：0573</w:t>
      </w:r>
      <w:r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-82519940</w:t>
      </w:r>
    </w:p>
    <w:p w:rsidR="00986FFB" w:rsidRPr="00977B27" w:rsidRDefault="00986FFB" w:rsidP="00986FFB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cstheme="minorBidi"/>
          <w:b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/>
          <w:b/>
          <w:color w:val="000000" w:themeColor="text1"/>
          <w:kern w:val="2"/>
          <w:sz w:val="32"/>
          <w:szCs w:val="32"/>
          <w:shd w:val="clear" w:color="auto" w:fill="FFFFFF"/>
        </w:rPr>
        <w:t>五、耗材</w:t>
      </w:r>
      <w:r w:rsidR="00D1499D" w:rsidRPr="00977B27">
        <w:rPr>
          <w:rFonts w:ascii="仿宋" w:eastAsia="仿宋" w:hAnsi="仿宋" w:cstheme="minorBidi" w:hint="eastAsia"/>
          <w:b/>
          <w:color w:val="000000" w:themeColor="text1"/>
          <w:kern w:val="2"/>
          <w:sz w:val="32"/>
          <w:szCs w:val="32"/>
          <w:shd w:val="clear" w:color="auto" w:fill="FFFFFF"/>
        </w:rPr>
        <w:t>遴选</w:t>
      </w:r>
      <w:r w:rsidRPr="00977B27">
        <w:rPr>
          <w:rFonts w:ascii="仿宋" w:eastAsia="仿宋" w:hAnsi="仿宋" w:cstheme="minorBidi"/>
          <w:b/>
          <w:color w:val="000000" w:themeColor="text1"/>
          <w:kern w:val="2"/>
          <w:sz w:val="32"/>
          <w:szCs w:val="32"/>
          <w:shd w:val="clear" w:color="auto" w:fill="FFFFFF"/>
        </w:rPr>
        <w:t>监督管理部门：</w:t>
      </w:r>
    </w:p>
    <w:p w:rsidR="00986FFB" w:rsidRPr="00977B27" w:rsidRDefault="00986FFB" w:rsidP="00986FFB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 xml:space="preserve">  </w:t>
      </w:r>
      <w:r w:rsidR="00D1499D"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 xml:space="preserve"> </w:t>
      </w: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嘉兴市第</w:t>
      </w:r>
      <w:r w:rsidR="00D1499D"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一</w:t>
      </w: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医院纪委    嘉兴市第</w:t>
      </w:r>
      <w:r w:rsidR="00D1499D"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一</w:t>
      </w: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医院监察室</w:t>
      </w:r>
    </w:p>
    <w:p w:rsidR="00986FFB" w:rsidRPr="00977B27" w:rsidRDefault="00986FFB" w:rsidP="00986FFB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 xml:space="preserve">  </w:t>
      </w:r>
      <w:r w:rsidR="00D1499D"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 xml:space="preserve"> </w:t>
      </w:r>
      <w:r w:rsidRPr="00977B27">
        <w:rPr>
          <w:rFonts w:ascii="仿宋" w:eastAsia="仿宋" w:hAnsi="仿宋" w:cstheme="minorBidi"/>
          <w:color w:val="000000" w:themeColor="text1"/>
          <w:kern w:val="2"/>
          <w:sz w:val="32"/>
          <w:szCs w:val="32"/>
          <w:shd w:val="clear" w:color="auto" w:fill="FFFFFF"/>
        </w:rPr>
        <w:t>联系电话：0573-</w:t>
      </w:r>
      <w:r w:rsidR="00D1499D" w:rsidRPr="00977B27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  <w:shd w:val="clear" w:color="auto" w:fill="FFFFFF"/>
        </w:rPr>
        <w:t>82519888</w:t>
      </w:r>
    </w:p>
    <w:p w:rsidR="00834C4C" w:rsidRPr="00977B27" w:rsidRDefault="00007F50" w:rsidP="00347EA8">
      <w:pPr>
        <w:ind w:firstLineChars="1750" w:firstLine="560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2017年12月</w:t>
      </w:r>
      <w:r w:rsidR="00347EA8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19日</w:t>
      </w:r>
    </w:p>
    <w:p w:rsidR="00347EA8" w:rsidRDefault="00347EA8" w:rsidP="00834C4C">
      <w:pP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</w:p>
    <w:p w:rsidR="00347EA8" w:rsidRDefault="00347EA8" w:rsidP="00834C4C">
      <w:pP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</w:p>
    <w:p w:rsidR="00834C4C" w:rsidRPr="00977B27" w:rsidRDefault="00834C4C" w:rsidP="00834C4C">
      <w:pP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977B27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lastRenderedPageBreak/>
        <w:t>附表：</w:t>
      </w:r>
    </w:p>
    <w:tbl>
      <w:tblPr>
        <w:tblW w:w="11482" w:type="dxa"/>
        <w:tblInd w:w="-1585" w:type="dxa"/>
        <w:tblLayout w:type="fixed"/>
        <w:tblLook w:val="04A0"/>
      </w:tblPr>
      <w:tblGrid>
        <w:gridCol w:w="709"/>
        <w:gridCol w:w="709"/>
        <w:gridCol w:w="708"/>
        <w:gridCol w:w="709"/>
        <w:gridCol w:w="709"/>
        <w:gridCol w:w="567"/>
        <w:gridCol w:w="567"/>
        <w:gridCol w:w="567"/>
        <w:gridCol w:w="709"/>
        <w:gridCol w:w="1134"/>
        <w:gridCol w:w="992"/>
        <w:gridCol w:w="1134"/>
        <w:gridCol w:w="709"/>
        <w:gridCol w:w="850"/>
        <w:gridCol w:w="709"/>
      </w:tblGrid>
      <w:tr w:rsidR="00834C4C" w:rsidRPr="00977B27" w:rsidTr="00D81060">
        <w:trPr>
          <w:trHeight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4C" w:rsidRPr="00977B27" w:rsidRDefault="00834C4C" w:rsidP="00D81060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77B2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产品代码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4C" w:rsidRPr="00977B27" w:rsidRDefault="00834C4C" w:rsidP="00D81060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77B2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4C" w:rsidRPr="00977B27" w:rsidRDefault="00834C4C" w:rsidP="00D81060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77B2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分类名称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4C" w:rsidRPr="00977B27" w:rsidRDefault="00834C4C" w:rsidP="00D8106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77B2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一级目录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4C" w:rsidRPr="00977B27" w:rsidRDefault="00834C4C" w:rsidP="00D81060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77B2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二级目录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4C" w:rsidRPr="00977B27" w:rsidRDefault="00834C4C" w:rsidP="00D81060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77B2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</w:t>
            </w:r>
            <w:r w:rsidRPr="00977B27">
              <w:rPr>
                <w:rFonts w:ascii="Microsoft JhengHei" w:eastAsia="Microsoft JhengHei" w:hAnsi="Microsoft JhengHei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Pr="00977B2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4C" w:rsidRPr="00977B27" w:rsidRDefault="00834C4C" w:rsidP="00D81060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77B2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品牌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4C" w:rsidRPr="00977B27" w:rsidRDefault="00834C4C" w:rsidP="00D81060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77B2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产</w:t>
            </w:r>
            <w:r w:rsidRPr="00977B27">
              <w:rPr>
                <w:rFonts w:ascii="Microsoft JhengHei" w:eastAsia="Microsoft JhengHei" w:hAnsi="Microsoft JhengHei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Pr="00977B2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4C" w:rsidRPr="00977B27" w:rsidRDefault="00834C4C" w:rsidP="00D8106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77B2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4C" w:rsidRPr="00977B27" w:rsidRDefault="00834C4C" w:rsidP="00D8106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77B2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型号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4C" w:rsidRPr="00977B27" w:rsidRDefault="00834C4C" w:rsidP="00D81060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77B2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投标企业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4C" w:rsidRPr="00977B27" w:rsidRDefault="00834C4C" w:rsidP="00D81060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77B2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中标价格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C4C" w:rsidRPr="00977B27" w:rsidRDefault="00834C4C" w:rsidP="00D8106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77B2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医院是否在用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4C" w:rsidRPr="00977B27" w:rsidRDefault="00834C4C" w:rsidP="00D81060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977B27"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配送商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C4C" w:rsidRPr="00977B27" w:rsidRDefault="00834C4C" w:rsidP="00D81060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77B2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</w:tbl>
    <w:p w:rsidR="00834C4C" w:rsidRPr="00977B27" w:rsidRDefault="00834C4C" w:rsidP="00007F50">
      <w:pPr>
        <w:ind w:firstLineChars="1750" w:firstLine="560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</w:p>
    <w:sectPr w:rsidR="00834C4C" w:rsidRPr="00977B27" w:rsidSect="00E17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58" w:rsidRDefault="00524258" w:rsidP="00FF4910">
      <w:r>
        <w:separator/>
      </w:r>
    </w:p>
  </w:endnote>
  <w:endnote w:type="continuationSeparator" w:id="0">
    <w:p w:rsidR="00524258" w:rsidRDefault="00524258" w:rsidP="00FF4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58" w:rsidRDefault="00524258" w:rsidP="00FF4910">
      <w:r>
        <w:separator/>
      </w:r>
    </w:p>
  </w:footnote>
  <w:footnote w:type="continuationSeparator" w:id="0">
    <w:p w:rsidR="00524258" w:rsidRDefault="00524258" w:rsidP="00FF4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910"/>
    <w:rsid w:val="00007092"/>
    <w:rsid w:val="00007F50"/>
    <w:rsid w:val="00151F17"/>
    <w:rsid w:val="001A6366"/>
    <w:rsid w:val="001B498E"/>
    <w:rsid w:val="002100A9"/>
    <w:rsid w:val="0025009F"/>
    <w:rsid w:val="002F1590"/>
    <w:rsid w:val="00347EA8"/>
    <w:rsid w:val="00524258"/>
    <w:rsid w:val="00572432"/>
    <w:rsid w:val="006D1F44"/>
    <w:rsid w:val="00744279"/>
    <w:rsid w:val="00765F65"/>
    <w:rsid w:val="008251F6"/>
    <w:rsid w:val="00834C4C"/>
    <w:rsid w:val="00880203"/>
    <w:rsid w:val="008A73AD"/>
    <w:rsid w:val="008E4AF9"/>
    <w:rsid w:val="0094708F"/>
    <w:rsid w:val="00977B27"/>
    <w:rsid w:val="00986FFB"/>
    <w:rsid w:val="00A15453"/>
    <w:rsid w:val="00A24DF5"/>
    <w:rsid w:val="00A37C04"/>
    <w:rsid w:val="00A421DA"/>
    <w:rsid w:val="00B3430D"/>
    <w:rsid w:val="00B40578"/>
    <w:rsid w:val="00D1499D"/>
    <w:rsid w:val="00D319DA"/>
    <w:rsid w:val="00DF152C"/>
    <w:rsid w:val="00E17D56"/>
    <w:rsid w:val="00E20964"/>
    <w:rsid w:val="00E62AEA"/>
    <w:rsid w:val="00F06AAC"/>
    <w:rsid w:val="00F177DE"/>
    <w:rsid w:val="00F6094A"/>
    <w:rsid w:val="00F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5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37C0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9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91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37C04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F15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834C4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34C4C"/>
  </w:style>
  <w:style w:type="paragraph" w:styleId="a7">
    <w:name w:val="Balloon Text"/>
    <w:basedOn w:val="a"/>
    <w:link w:val="Char2"/>
    <w:uiPriority w:val="99"/>
    <w:semiHidden/>
    <w:unhideWhenUsed/>
    <w:rsid w:val="00977B2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77B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28</cp:revision>
  <cp:lastPrinted>2017-12-19T00:54:00Z</cp:lastPrinted>
  <dcterms:created xsi:type="dcterms:W3CDTF">2017-12-12T02:36:00Z</dcterms:created>
  <dcterms:modified xsi:type="dcterms:W3CDTF">2017-12-19T01:41:00Z</dcterms:modified>
</cp:coreProperties>
</file>